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CC7584">
        <w:rPr>
          <w:rFonts w:ascii="Arial" w:eastAsia="바탕" w:hAnsi="Arial" w:cs="Arial"/>
          <w:b/>
          <w:bCs/>
          <w:snapToGrid w:val="0"/>
          <w:kern w:val="2"/>
          <w:sz w:val="24"/>
          <w:szCs w:val="24"/>
          <w:lang w:val="en-GB" w:eastAsia="ko-KR"/>
        </w:rPr>
        <w:t>100</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CC7584">
        <w:rPr>
          <w:rFonts w:ascii="Arial" w:eastAsia="바탕" w:hAnsi="Arial" w:cs="Arial"/>
          <w:b/>
          <w:bCs/>
          <w:snapToGrid w:val="0"/>
          <w:kern w:val="2"/>
          <w:sz w:val="24"/>
          <w:szCs w:val="24"/>
          <w:lang w:val="en-GB" w:eastAsia="ko-KR"/>
        </w:rPr>
        <w:t>200</w:t>
      </w:r>
      <w:r w:rsidR="00E40E9F">
        <w:rPr>
          <w:rFonts w:ascii="Arial" w:eastAsia="바탕" w:hAnsi="Arial" w:cs="Arial"/>
          <w:b/>
          <w:bCs/>
          <w:snapToGrid w:val="0"/>
          <w:kern w:val="2"/>
          <w:sz w:val="24"/>
          <w:szCs w:val="24"/>
          <w:lang w:val="en-GB" w:eastAsia="ko-KR"/>
        </w:rPr>
        <w:t>0785</w:t>
      </w:r>
    </w:p>
    <w:p w:rsidR="00A36547" w:rsidRPr="00461B19" w:rsidRDefault="00CC7584"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00A36547"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February</w:t>
      </w:r>
      <w:r w:rsidR="00A36547"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24</w:t>
      </w:r>
      <w:r w:rsidR="00A36547" w:rsidRPr="00EB68AF">
        <w:rPr>
          <w:rFonts w:ascii="Arial" w:eastAsia="바탕" w:hAnsi="Arial" w:cs="Arial"/>
          <w:b/>
          <w:bCs/>
          <w:snapToGrid w:val="0"/>
          <w:kern w:val="2"/>
          <w:sz w:val="24"/>
          <w:szCs w:val="24"/>
          <w:vertAlign w:val="superscript"/>
          <w:lang w:val="en-GB" w:eastAsia="ko-KR"/>
        </w:rPr>
        <w:t>th</w:t>
      </w:r>
      <w:r w:rsidR="00A36547"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March 6</w:t>
      </w:r>
      <w:r>
        <w:rPr>
          <w:rFonts w:ascii="Arial" w:eastAsia="바탕" w:hAnsi="Arial" w:cs="Arial"/>
          <w:b/>
          <w:bCs/>
          <w:snapToGrid w:val="0"/>
          <w:kern w:val="2"/>
          <w:sz w:val="24"/>
          <w:szCs w:val="24"/>
          <w:vertAlign w:val="superscript"/>
          <w:lang w:val="en-GB" w:eastAsia="ko-KR"/>
        </w:rPr>
        <w:t>th</w:t>
      </w:r>
      <w:r w:rsidR="00A36547"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Pr="00403BE9">
        <w:rPr>
          <w:rFonts w:ascii="Arial" w:eastAsia="맑은 고딕" w:hAnsi="Arial"/>
          <w:spacing w:val="-4"/>
          <w:sz w:val="24"/>
          <w:lang w:eastAsia="ko-KR"/>
        </w:rPr>
        <w:t>Discussion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r>
        <w:rPr>
          <w:rFonts w:ascii="Arial" w:eastAsia="맑은 고딕" w:hAnsi="Arial"/>
          <w:spacing w:val="-4"/>
          <w:sz w:val="24"/>
          <w:lang w:eastAsia="ko-KR"/>
        </w:rPr>
        <w:t>sidelink</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36547" w:rsidRPr="00783F6B" w:rsidRDefault="00A36547" w:rsidP="0091551B">
      <w:pPr>
        <w:pStyle w:val="LGTdoc"/>
        <w:spacing w:before="100" w:beforeAutospacing="1" w:after="180" w:afterAutospacing="1"/>
        <w:ind w:left="0" w:firstLine="0"/>
        <w:rPr>
          <w:szCs w:val="22"/>
          <w:lang w:eastAsia="ko-KR"/>
        </w:rPr>
      </w:pPr>
      <w:r w:rsidRPr="00783F6B">
        <w:rPr>
          <w:szCs w:val="22"/>
          <w:lang w:eastAsia="ko-KR"/>
        </w:rPr>
        <w:t xml:space="preserve">In this contribution, we </w:t>
      </w:r>
      <w:r w:rsidR="0091551B">
        <w:rPr>
          <w:szCs w:val="22"/>
          <w:lang w:eastAsia="ko-KR"/>
        </w:rPr>
        <w:t xml:space="preserve">provide text proposals for NR specification to capture the agreements on physical layer procedure for NR sidelink made in Rel-16 NR V2X WI. Furthermore, we continue to </w:t>
      </w:r>
      <w:r w:rsidRPr="00783F6B">
        <w:rPr>
          <w:szCs w:val="22"/>
          <w:lang w:eastAsia="ko-KR"/>
        </w:rPr>
        <w:t xml:space="preserve">discuss </w:t>
      </w:r>
      <w:r w:rsidR="0091551B">
        <w:rPr>
          <w:szCs w:val="22"/>
          <w:lang w:eastAsia="ko-KR"/>
        </w:rPr>
        <w:t xml:space="preserve">remaining issues </w:t>
      </w:r>
      <w:r w:rsidRPr="00783F6B">
        <w:rPr>
          <w:szCs w:val="22"/>
          <w:lang w:eastAsia="ko-KR"/>
        </w:rPr>
        <w:t>on physical layer procedure</w:t>
      </w:r>
      <w:r w:rsidR="0091551B">
        <w:rPr>
          <w:szCs w:val="22"/>
          <w:lang w:eastAsia="ko-KR"/>
        </w:rPr>
        <w:t xml:space="preserve"> including </w:t>
      </w:r>
      <w:r>
        <w:rPr>
          <w:szCs w:val="22"/>
          <w:lang w:eastAsia="ko-KR"/>
        </w:rPr>
        <w:t xml:space="preserve">SL HARQ procedure, CQI/RI measurement/reporting, and power control. </w:t>
      </w:r>
      <w:r w:rsidRPr="00783F6B">
        <w:rPr>
          <w:szCs w:val="22"/>
          <w:lang w:eastAsia="ko-KR"/>
        </w:rPr>
        <w:t>.</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36547" w:rsidRPr="000141AA"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Power control</w:t>
      </w:r>
    </w:p>
    <w:p w:rsidR="00471BAB" w:rsidRPr="00500F03" w:rsidRDefault="00471BAB" w:rsidP="00471BAB">
      <w:pPr>
        <w:pStyle w:val="LGTdoc"/>
        <w:spacing w:after="180"/>
        <w:ind w:left="0" w:firstLine="0"/>
        <w:rPr>
          <w:lang w:eastAsia="ko-KR"/>
        </w:rPr>
      </w:pPr>
      <w:r w:rsidRPr="00DB04D2">
        <w:rPr>
          <w:szCs w:val="22"/>
        </w:rPr>
        <w:t>For the power limited case in supporting simultaneous sidelink and uplink transmissions across different carriers</w:t>
      </w:r>
      <w:r w:rsidRPr="00F91B52">
        <w:rPr>
          <w:szCs w:val="22"/>
          <w:lang w:eastAsia="ko-KR"/>
        </w:rPr>
        <w:t>, it is necessary to define priority rule between UL carrier and SL carrier. In NR, logical channel priority can be configured for UL channel(s) or SL channels. In this case</w:t>
      </w:r>
      <w:r w:rsidRPr="00607D01">
        <w:rPr>
          <w:szCs w:val="22"/>
          <w:lang w:eastAsia="ko-KR"/>
        </w:rPr>
        <w:t xml:space="preserve">, it would be natural to reuse it for priority rule for power control. </w:t>
      </w:r>
      <w:r>
        <w:rPr>
          <w:szCs w:val="22"/>
          <w:lang w:eastAsia="ko-KR"/>
        </w:rPr>
        <w:t>According to RAN2 agreement made in RAN2#</w:t>
      </w:r>
      <w:r w:rsidR="008246FB">
        <w:rPr>
          <w:szCs w:val="22"/>
          <w:lang w:eastAsia="ko-KR"/>
        </w:rPr>
        <w:t>106</w:t>
      </w:r>
      <w:r w:rsidR="00954293">
        <w:rPr>
          <w:szCs w:val="22"/>
          <w:lang w:eastAsia="ko-KR"/>
        </w:rPr>
        <w:t xml:space="preserve"> [1]</w:t>
      </w:r>
      <w:r>
        <w:rPr>
          <w:szCs w:val="22"/>
          <w:lang w:eastAsia="ko-KR"/>
        </w:rPr>
        <w:t>, it is agreed that “</w:t>
      </w:r>
      <w:r w:rsidRPr="00C37DCB">
        <w:rPr>
          <w:szCs w:val="22"/>
          <w:lang w:eastAsia="ko-KR"/>
        </w:rPr>
        <w:t>For NR UL and NR SL prioritization, MSG1/3 for RACH procedure and PUSCH for emergency PDU connection are always prioritized over SL transmission</w:t>
      </w:r>
      <w:r>
        <w:rPr>
          <w:szCs w:val="22"/>
          <w:lang w:eastAsia="ko-KR"/>
        </w:rPr>
        <w:t xml:space="preserve">”. </w:t>
      </w:r>
      <w:r w:rsidRPr="00607D01">
        <w:rPr>
          <w:szCs w:val="22"/>
          <w:lang w:eastAsia="ko-KR"/>
        </w:rPr>
        <w:t>For remaining UL or SL channels, it can be considered</w:t>
      </w:r>
      <w:r>
        <w:rPr>
          <w:lang w:eastAsia="ko-KR"/>
        </w:rPr>
        <w:t xml:space="preserve"> to follow LTE </w:t>
      </w:r>
      <w:r w:rsidRPr="00500F03">
        <w:rPr>
          <w:lang w:eastAsia="ko-KR"/>
        </w:rPr>
        <w:t xml:space="preserve">principle. </w:t>
      </w:r>
      <w:r w:rsidR="00977D3E">
        <w:rPr>
          <w:lang w:eastAsia="ko-KR"/>
        </w:rPr>
        <w:t xml:space="preserve">In a similar manner, for the UL transmission whose priority is not defined in higher layers, LTE principle can be </w:t>
      </w:r>
      <w:r w:rsidR="00930C61">
        <w:rPr>
          <w:lang w:eastAsia="ko-KR"/>
        </w:rPr>
        <w:t>reused</w:t>
      </w:r>
      <w:r w:rsidR="00977D3E">
        <w:rPr>
          <w:lang w:eastAsia="ko-KR"/>
        </w:rPr>
        <w:t xml:space="preserve"> for the UL-SL prioritization to select one of them. </w:t>
      </w:r>
      <w:r w:rsidRPr="00500F03">
        <w:rPr>
          <w:lang w:eastAsia="ko-KR"/>
        </w:rPr>
        <w:t xml:space="preserve">To be specific, whether or not to allocate power for SL channel(s) is decided depending on priority indicated by SCI and higher layer parameter </w:t>
      </w:r>
      <w:r w:rsidRPr="00500F03">
        <w:rPr>
          <w:i/>
          <w:lang w:eastAsia="ko-KR"/>
        </w:rPr>
        <w:t>thresSL-TxPrioritizeation</w:t>
      </w:r>
      <w:r w:rsidRPr="00500F03">
        <w:rPr>
          <w:lang w:eastAsia="ko-KR"/>
        </w:rPr>
        <w:t xml:space="preserve">. </w:t>
      </w:r>
      <w:r>
        <w:rPr>
          <w:rFonts w:hint="eastAsia"/>
          <w:lang w:eastAsia="ko-KR"/>
        </w:rPr>
        <w:t>I</w:t>
      </w:r>
      <w:r>
        <w:rPr>
          <w:lang w:eastAsia="ko-KR"/>
        </w:rPr>
        <w:t xml:space="preserve">n case of PSFCH, a UE could transmit more than one PSFCH in the same timing, it is necessary to define how to allocate each PSFCH power depending on the priority. For simplicity, it can be considered to decide whether sidelink transmissions are prioritized over uplink transmission according to the smallest priority value of sidelink transmissions, and then allocate power to the multiple PSFCH equally to ensure power of each PSFCH could be large enough considering EVM impairment and PSFCH coverage. </w:t>
      </w:r>
      <w:r w:rsidR="00AA0BE1">
        <w:rPr>
          <w:lang w:eastAsia="ko-KR"/>
        </w:rPr>
        <w:t xml:space="preserve">Meanwhile, a UL transmission could have UL priority and SL priority. For instance, in case of PUSCH with UL-SCH and HARQ-ACK information for sidelink, both a priority provided by UL-SCH and a priority of HARQ-ACK information for sidelink are available. In this case, for simplicity, it can be considered that only UL priority is used to compare </w:t>
      </w:r>
      <w:r w:rsidR="00AA0BE1" w:rsidRPr="00AA0BE1">
        <w:rPr>
          <w:i/>
          <w:lang w:eastAsia="ko-KR"/>
        </w:rPr>
        <w:t>thresUL-TxPrioritizati</w:t>
      </w:r>
      <w:r w:rsidR="00AA0BE1" w:rsidRPr="00AA0BE1">
        <w:rPr>
          <w:lang w:eastAsia="ko-KR"/>
        </w:rPr>
        <w:t>on</w:t>
      </w:r>
      <w:r w:rsidR="00AA0BE1">
        <w:rPr>
          <w:lang w:eastAsia="ko-KR"/>
        </w:rPr>
        <w:t xml:space="preserve">. Another approach is to use only SL priority to directly compare with the priority of the SL transmission. At last, it can be considered that these two priorities are used to decide whether UL or SL transmission is prioritized. For instance, a UE compares the UL priority with </w:t>
      </w:r>
      <w:r w:rsidR="00AA0BE1" w:rsidRPr="00AA0BE1">
        <w:rPr>
          <w:i/>
          <w:lang w:eastAsia="ko-KR"/>
        </w:rPr>
        <w:t>thresUL-TxPrioritizati</w:t>
      </w:r>
      <w:r w:rsidR="00AA0BE1" w:rsidRPr="00AA0BE1">
        <w:rPr>
          <w:lang w:eastAsia="ko-KR"/>
        </w:rPr>
        <w:t>on</w:t>
      </w:r>
      <w:r w:rsidR="00AA0BE1">
        <w:rPr>
          <w:lang w:eastAsia="ko-KR"/>
        </w:rPr>
        <w:t xml:space="preserve"> first. If the comparison is passed, the UL transmission is prioritized. If the comparison is not passed, then the UE compares the SL priority of the PUSCH with the SL priority of the SL transmission, and the transmission with lower priority value is prioritized. </w:t>
      </w:r>
    </w:p>
    <w:p w:rsidR="00471BAB" w:rsidRPr="00DB04D2" w:rsidRDefault="00471BAB" w:rsidP="00471BAB">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w:t>
      </w:r>
      <w:r w:rsidRPr="00DB04D2">
        <w:rPr>
          <w:b/>
          <w:i/>
          <w:szCs w:val="22"/>
          <w:lang w:eastAsia="ko-KR"/>
        </w:rPr>
        <w:t xml:space="preserve">: Power control for simultaneous transmission of sidelink and uplink across different carriers, </w:t>
      </w:r>
    </w:p>
    <w:p w:rsidR="000A1B03" w:rsidRDefault="000A1B03" w:rsidP="000A1B03">
      <w:pPr>
        <w:pStyle w:val="LGTdoc"/>
        <w:numPr>
          <w:ilvl w:val="0"/>
          <w:numId w:val="8"/>
        </w:numPr>
        <w:spacing w:before="0" w:after="180" w:line="240" w:lineRule="auto"/>
        <w:rPr>
          <w:b/>
          <w:i/>
          <w:szCs w:val="22"/>
          <w:lang w:eastAsia="ko-KR"/>
        </w:rPr>
      </w:pPr>
      <w:r w:rsidRPr="00CB77D5">
        <w:rPr>
          <w:b/>
          <w:i/>
          <w:szCs w:val="22"/>
          <w:lang w:eastAsia="ko-KR"/>
        </w:rPr>
        <w:t xml:space="preserve">A UE determines a priority of PRACH </w:t>
      </w:r>
      <w:r>
        <w:rPr>
          <w:b/>
          <w:i/>
          <w:szCs w:val="22"/>
          <w:lang w:eastAsia="ko-KR"/>
        </w:rPr>
        <w:t xml:space="preserve">or PUSCH </w:t>
      </w:r>
      <w:r w:rsidRPr="00CB77D5">
        <w:rPr>
          <w:b/>
          <w:i/>
          <w:szCs w:val="22"/>
          <w:lang w:eastAsia="ko-KR"/>
        </w:rPr>
        <w:t>scheduled by RAR UL grant is smaller than the high layer parameter thresUL-TxPrioritization.</w:t>
      </w:r>
    </w:p>
    <w:p w:rsidR="000A1B03" w:rsidRDefault="000A1B03" w:rsidP="000A1B03">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p>
    <w:p w:rsidR="000A1B03" w:rsidRDefault="000A1B03" w:rsidP="00B75888">
      <w:pPr>
        <w:pStyle w:val="LGTdoc"/>
        <w:numPr>
          <w:ilvl w:val="1"/>
          <w:numId w:val="8"/>
        </w:numPr>
        <w:spacing w:before="0" w:after="180" w:line="240" w:lineRule="auto"/>
        <w:rPr>
          <w:b/>
          <w:i/>
          <w:szCs w:val="22"/>
          <w:lang w:eastAsia="ko-KR"/>
        </w:rPr>
      </w:pPr>
      <w:r w:rsidRPr="00CB77D5">
        <w:rPr>
          <w:b/>
          <w:i/>
          <w:szCs w:val="22"/>
          <w:lang w:eastAsia="ko-KR"/>
        </w:rPr>
        <w:lastRenderedPageBreak/>
        <w:t xml:space="preserve">A UE determines a priority of PUCCH with HARQ-ACK information of downlink, and/or CSI and/or LRR </w:t>
      </w:r>
      <w:r>
        <w:rPr>
          <w:b/>
          <w:i/>
          <w:szCs w:val="22"/>
          <w:lang w:eastAsia="ko-KR"/>
        </w:rPr>
        <w:t xml:space="preserve">or PUSCH without UL-SCH or SRS </w:t>
      </w:r>
      <w:r w:rsidRPr="00CB77D5">
        <w:rPr>
          <w:b/>
          <w:i/>
          <w:szCs w:val="22"/>
          <w:lang w:eastAsia="ko-KR"/>
        </w:rPr>
        <w:t>is greater than or equal to the high layer parameter thresUL-TxPrioritization.</w:t>
      </w:r>
    </w:p>
    <w:p w:rsidR="000A1B03" w:rsidRDefault="000A1B03" w:rsidP="000A1B03">
      <w:pPr>
        <w:pStyle w:val="LGTdoc"/>
        <w:numPr>
          <w:ilvl w:val="0"/>
          <w:numId w:val="8"/>
        </w:numPr>
        <w:spacing w:before="0" w:after="180" w:line="240" w:lineRule="auto"/>
        <w:rPr>
          <w:b/>
          <w:i/>
          <w:szCs w:val="22"/>
          <w:lang w:eastAsia="ko-KR"/>
        </w:rPr>
      </w:pPr>
      <w:r w:rsidRPr="000A1B03">
        <w:rPr>
          <w:b/>
          <w:i/>
          <w:szCs w:val="22"/>
          <w:lang w:eastAsia="ko-KR"/>
        </w:rPr>
        <w:t>A priority of the HARQ-ACK information for sidelink on PUCCH is the same as the priority of a corresponding PSFCH</w:t>
      </w:r>
    </w:p>
    <w:p w:rsidR="006334CD" w:rsidRPr="00DB04D2" w:rsidRDefault="006334CD" w:rsidP="000A1B03">
      <w:pPr>
        <w:pStyle w:val="LGTdoc"/>
        <w:numPr>
          <w:ilvl w:val="0"/>
          <w:numId w:val="8"/>
        </w:numPr>
        <w:spacing w:before="0" w:after="180" w:line="240" w:lineRule="auto"/>
        <w:rPr>
          <w:b/>
          <w:i/>
          <w:szCs w:val="22"/>
          <w:lang w:eastAsia="ko-KR"/>
        </w:rPr>
      </w:pPr>
      <w:r w:rsidRPr="000A1B03">
        <w:rPr>
          <w:b/>
          <w:i/>
          <w:szCs w:val="22"/>
          <w:lang w:eastAsia="ko-KR"/>
        </w:rPr>
        <w:t xml:space="preserve">A priority of the </w:t>
      </w:r>
      <w:r>
        <w:rPr>
          <w:b/>
          <w:i/>
          <w:szCs w:val="22"/>
          <w:lang w:eastAsia="ko-KR"/>
        </w:rPr>
        <w:t>SR</w:t>
      </w:r>
      <w:r w:rsidRPr="000A1B03">
        <w:rPr>
          <w:b/>
          <w:i/>
          <w:szCs w:val="22"/>
          <w:lang w:eastAsia="ko-KR"/>
        </w:rPr>
        <w:t xml:space="preserve"> for sidelink on PUCCH is </w:t>
      </w:r>
      <w:r>
        <w:rPr>
          <w:b/>
          <w:i/>
          <w:szCs w:val="22"/>
          <w:lang w:eastAsia="ko-KR"/>
        </w:rPr>
        <w:t>indicated by higher layers according to the</w:t>
      </w:r>
      <w:r w:rsidRPr="000A1B03">
        <w:rPr>
          <w:b/>
          <w:i/>
          <w:szCs w:val="22"/>
          <w:lang w:eastAsia="ko-KR"/>
        </w:rPr>
        <w:t xml:space="preserve"> corresponding </w:t>
      </w:r>
      <w:r>
        <w:rPr>
          <w:b/>
          <w:i/>
          <w:szCs w:val="22"/>
          <w:lang w:eastAsia="ko-KR"/>
        </w:rPr>
        <w:t>transport block.</w:t>
      </w:r>
    </w:p>
    <w:p w:rsidR="00471BAB" w:rsidRDefault="00471BAB" w:rsidP="00471BAB">
      <w:pPr>
        <w:pStyle w:val="LGTdoc"/>
        <w:numPr>
          <w:ilvl w:val="0"/>
          <w:numId w:val="8"/>
        </w:numPr>
        <w:spacing w:before="0" w:after="180" w:line="240" w:lineRule="auto"/>
        <w:rPr>
          <w:b/>
          <w:i/>
          <w:szCs w:val="22"/>
          <w:lang w:eastAsia="ko-KR"/>
        </w:rPr>
      </w:pPr>
      <w:r w:rsidRPr="00DB04D2">
        <w:rPr>
          <w:b/>
          <w:i/>
          <w:szCs w:val="22"/>
          <w:lang w:eastAsia="ko-KR"/>
        </w:rPr>
        <w:t xml:space="preserve">If priority of uplink transmission </w:t>
      </w:r>
      <w:r w:rsidRPr="00CB77D5">
        <w:rPr>
          <w:b/>
          <w:i/>
          <w:szCs w:val="22"/>
          <w:lang w:eastAsia="ko-KR"/>
        </w:rPr>
        <w:t xml:space="preserve">except for PUCCH with HARQ-ACK information </w:t>
      </w:r>
      <w:r w:rsidR="006334CD">
        <w:rPr>
          <w:b/>
          <w:i/>
          <w:szCs w:val="22"/>
          <w:lang w:eastAsia="ko-KR"/>
        </w:rPr>
        <w:t xml:space="preserve">and/or SR </w:t>
      </w:r>
      <w:r w:rsidRPr="00CB77D5">
        <w:rPr>
          <w:b/>
          <w:i/>
          <w:szCs w:val="22"/>
          <w:lang w:eastAsia="ko-KR"/>
        </w:rPr>
        <w:t xml:space="preserve">for sidelink </w:t>
      </w:r>
      <w:r w:rsidRPr="00DB04D2">
        <w:rPr>
          <w:b/>
          <w:i/>
          <w:szCs w:val="22"/>
          <w:lang w:eastAsia="ko-KR"/>
        </w:rPr>
        <w:t xml:space="preserve">is smaller than </w:t>
      </w:r>
      <w:r w:rsidR="000A1B03" w:rsidRPr="00CB77D5">
        <w:rPr>
          <w:b/>
          <w:i/>
          <w:szCs w:val="22"/>
          <w:lang w:eastAsia="ko-KR"/>
        </w:rPr>
        <w:t>thresUL-TxPrioritization</w:t>
      </w:r>
      <w:r w:rsidRPr="00DB04D2">
        <w:rPr>
          <w:b/>
          <w:i/>
          <w:szCs w:val="22"/>
          <w:lang w:eastAsia="ko-KR"/>
        </w:rPr>
        <w:t xml:space="preserve">, </w:t>
      </w:r>
      <w:r>
        <w:rPr>
          <w:b/>
          <w:i/>
          <w:szCs w:val="22"/>
          <w:lang w:eastAsia="ko-KR"/>
        </w:rPr>
        <w:t>or</w:t>
      </w:r>
    </w:p>
    <w:p w:rsidR="00471BAB" w:rsidRPr="00DB04D2" w:rsidRDefault="00471BAB" w:rsidP="00471BAB">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PUCCH with HARQ-ACK information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sidR="006334CD">
        <w:rPr>
          <w:b/>
          <w:i/>
          <w:szCs w:val="22"/>
          <w:lang w:eastAsia="ko-KR"/>
        </w:rPr>
        <w:t>, or</w:t>
      </w:r>
    </w:p>
    <w:p w:rsidR="006334CD" w:rsidRPr="00DB04D2" w:rsidRDefault="006334CD" w:rsidP="006334CD">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 xml:space="preserve">PUCCH with </w:t>
      </w:r>
      <w:r>
        <w:rPr>
          <w:b/>
          <w:i/>
          <w:szCs w:val="22"/>
          <w:lang w:eastAsia="ko-KR"/>
        </w:rPr>
        <w:t>SR</w:t>
      </w:r>
      <w:r w:rsidRPr="00CB77D5">
        <w:rPr>
          <w:b/>
          <w:i/>
          <w:szCs w:val="22"/>
          <w:lang w:eastAsia="ko-KR"/>
        </w:rPr>
        <w:t xml:space="preserve">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Pr>
          <w:b/>
          <w:i/>
          <w:szCs w:val="22"/>
          <w:lang w:eastAsia="ko-KR"/>
        </w:rPr>
        <w:t xml:space="preserve"> </w:t>
      </w:r>
    </w:p>
    <w:p w:rsidR="00471BAB" w:rsidRPr="00DB04D2" w:rsidRDefault="00471BAB" w:rsidP="00471BAB">
      <w:pPr>
        <w:pStyle w:val="LGTdoc"/>
        <w:numPr>
          <w:ilvl w:val="1"/>
          <w:numId w:val="8"/>
        </w:numPr>
        <w:spacing w:before="0" w:after="180" w:line="240" w:lineRule="auto"/>
        <w:rPr>
          <w:b/>
          <w:i/>
          <w:szCs w:val="22"/>
          <w:lang w:eastAsia="ko-KR"/>
        </w:rPr>
      </w:pPr>
      <w:r w:rsidRPr="00DB04D2">
        <w:rPr>
          <w:b/>
          <w:i/>
          <w:szCs w:val="22"/>
          <w:lang w:eastAsia="ko-KR"/>
        </w:rPr>
        <w:t>Uplink transmission is prioritized over sidelink transmission</w:t>
      </w:r>
    </w:p>
    <w:p w:rsidR="00471BAB" w:rsidRDefault="00471BAB" w:rsidP="00471BAB">
      <w:pPr>
        <w:pStyle w:val="LGTdoc"/>
        <w:numPr>
          <w:ilvl w:val="0"/>
          <w:numId w:val="8"/>
        </w:numPr>
        <w:spacing w:before="0" w:after="180" w:line="240" w:lineRule="auto"/>
        <w:rPr>
          <w:b/>
          <w:i/>
          <w:szCs w:val="22"/>
          <w:lang w:eastAsia="ko-KR"/>
        </w:rPr>
      </w:pPr>
      <w:r w:rsidRPr="00DB04D2">
        <w:rPr>
          <w:b/>
          <w:i/>
          <w:szCs w:val="22"/>
          <w:lang w:eastAsia="ko-KR"/>
        </w:rPr>
        <w:t>Else</w:t>
      </w:r>
    </w:p>
    <w:p w:rsidR="00471BAB" w:rsidRPr="00DB04D2" w:rsidRDefault="00471BAB" w:rsidP="0053080B">
      <w:pPr>
        <w:pStyle w:val="LGTdoc"/>
        <w:numPr>
          <w:ilvl w:val="1"/>
          <w:numId w:val="8"/>
        </w:numPr>
        <w:spacing w:before="0" w:after="180" w:line="240" w:lineRule="auto"/>
        <w:rPr>
          <w:b/>
          <w:i/>
          <w:szCs w:val="22"/>
          <w:lang w:eastAsia="ko-KR"/>
        </w:rPr>
      </w:pPr>
      <w:r w:rsidRPr="00DB04D2">
        <w:rPr>
          <w:b/>
          <w:i/>
          <w:szCs w:val="22"/>
          <w:lang w:eastAsia="ko-KR"/>
        </w:rPr>
        <w:t xml:space="preserve">If priority of sidelink transmission is smaller than </w:t>
      </w:r>
      <w:r w:rsidR="000A1B03" w:rsidRPr="000A1B03">
        <w:rPr>
          <w:b/>
          <w:i/>
          <w:szCs w:val="22"/>
          <w:lang w:eastAsia="ko-KR"/>
        </w:rPr>
        <w:t>sl-PriorityThreshold</w:t>
      </w:r>
      <w:r w:rsidR="000A1B03">
        <w:rPr>
          <w:b/>
          <w:i/>
          <w:szCs w:val="22"/>
          <w:lang w:eastAsia="ko-KR"/>
        </w:rPr>
        <w:t xml:space="preserve"> </w:t>
      </w:r>
      <w:r w:rsidRPr="00DB04D2">
        <w:rPr>
          <w:b/>
          <w:i/>
          <w:szCs w:val="22"/>
          <w:lang w:eastAsia="ko-KR"/>
        </w:rPr>
        <w:t xml:space="preserve">, </w:t>
      </w:r>
    </w:p>
    <w:p w:rsidR="00471BAB" w:rsidRPr="00DB04D2" w:rsidRDefault="00471BAB" w:rsidP="0053080B">
      <w:pPr>
        <w:pStyle w:val="LGTdoc"/>
        <w:numPr>
          <w:ilvl w:val="2"/>
          <w:numId w:val="8"/>
        </w:numPr>
        <w:spacing w:before="0" w:after="180" w:line="240" w:lineRule="auto"/>
        <w:rPr>
          <w:b/>
          <w:i/>
          <w:szCs w:val="22"/>
          <w:lang w:eastAsia="ko-KR"/>
        </w:rPr>
      </w:pPr>
      <w:r w:rsidRPr="00DB04D2">
        <w:rPr>
          <w:b/>
          <w:i/>
          <w:szCs w:val="22"/>
          <w:lang w:eastAsia="ko-KR"/>
        </w:rPr>
        <w:t>Sidelink transmission is prioritized over uplink transmission</w:t>
      </w:r>
    </w:p>
    <w:p w:rsidR="00471BAB" w:rsidRPr="00DB04D2" w:rsidRDefault="00471BAB" w:rsidP="0053080B">
      <w:pPr>
        <w:pStyle w:val="LGTdoc"/>
        <w:numPr>
          <w:ilvl w:val="1"/>
          <w:numId w:val="8"/>
        </w:numPr>
        <w:spacing w:before="0" w:after="180" w:line="240" w:lineRule="auto"/>
        <w:rPr>
          <w:b/>
          <w:i/>
          <w:szCs w:val="22"/>
          <w:lang w:eastAsia="ko-KR"/>
        </w:rPr>
      </w:pPr>
      <w:r w:rsidRPr="00DB04D2">
        <w:rPr>
          <w:b/>
          <w:i/>
          <w:szCs w:val="22"/>
          <w:lang w:eastAsia="ko-KR"/>
        </w:rPr>
        <w:t>Else</w:t>
      </w:r>
    </w:p>
    <w:p w:rsidR="00471BAB" w:rsidRDefault="00471BAB" w:rsidP="0053080B">
      <w:pPr>
        <w:pStyle w:val="LGTdoc"/>
        <w:numPr>
          <w:ilvl w:val="2"/>
          <w:numId w:val="8"/>
        </w:numPr>
        <w:spacing w:before="0" w:after="180" w:line="240" w:lineRule="auto"/>
        <w:rPr>
          <w:b/>
          <w:i/>
          <w:szCs w:val="22"/>
          <w:lang w:eastAsia="ko-KR"/>
        </w:rPr>
      </w:pPr>
      <w:r w:rsidRPr="00DB04D2">
        <w:rPr>
          <w:b/>
          <w:i/>
          <w:szCs w:val="22"/>
          <w:lang w:eastAsia="ko-KR"/>
        </w:rPr>
        <w:t>Uplink transmission is prioritized over sidelink transmission</w:t>
      </w:r>
    </w:p>
    <w:p w:rsidR="00BA1081" w:rsidRDefault="00BA1081" w:rsidP="00BA1081">
      <w:pPr>
        <w:pStyle w:val="LGTdoc"/>
        <w:numPr>
          <w:ilvl w:val="0"/>
          <w:numId w:val="8"/>
        </w:numPr>
        <w:spacing w:before="0" w:after="180" w:line="240" w:lineRule="auto"/>
        <w:rPr>
          <w:b/>
          <w:i/>
          <w:szCs w:val="22"/>
          <w:lang w:eastAsia="ko-KR"/>
        </w:rPr>
      </w:pPr>
      <w:r>
        <w:rPr>
          <w:b/>
          <w:i/>
          <w:szCs w:val="22"/>
          <w:lang w:eastAsia="ko-KR"/>
        </w:rPr>
        <w:t>For the case where multiple sidelink transmissions are overlapped with an uplink transmission</w:t>
      </w:r>
      <w:r w:rsidR="004B5DDE">
        <w:rPr>
          <w:b/>
          <w:i/>
          <w:szCs w:val="22"/>
          <w:lang w:eastAsia="ko-KR"/>
        </w:rPr>
        <w:t>(s)</w:t>
      </w:r>
      <w:r>
        <w:rPr>
          <w:b/>
          <w:i/>
          <w:szCs w:val="22"/>
          <w:lang w:eastAsia="ko-KR"/>
        </w:rPr>
        <w:t xml:space="preserve">, the smallest priority value among the sidelink transmission is used for the comparison. </w:t>
      </w:r>
    </w:p>
    <w:p w:rsidR="00BA1081" w:rsidRDefault="00BA1081" w:rsidP="00471BAB">
      <w:pPr>
        <w:pStyle w:val="LGTdoc"/>
        <w:numPr>
          <w:ilvl w:val="0"/>
          <w:numId w:val="8"/>
        </w:numPr>
        <w:spacing w:before="0" w:after="180" w:line="240" w:lineRule="auto"/>
        <w:rPr>
          <w:b/>
          <w:i/>
          <w:szCs w:val="22"/>
          <w:lang w:eastAsia="ko-KR"/>
        </w:rPr>
      </w:pPr>
      <w:r>
        <w:rPr>
          <w:b/>
          <w:i/>
          <w:szCs w:val="22"/>
          <w:lang w:eastAsia="ko-KR"/>
        </w:rPr>
        <w:t>For the case where multiple uplink transmissions are overlapped with a sidelink transmission</w:t>
      </w:r>
      <w:r w:rsidR="004B5DDE">
        <w:rPr>
          <w:b/>
          <w:i/>
          <w:szCs w:val="22"/>
          <w:lang w:eastAsia="ko-KR"/>
        </w:rPr>
        <w:t>(s)</w:t>
      </w:r>
      <w:r>
        <w:rPr>
          <w:b/>
          <w:i/>
          <w:szCs w:val="22"/>
          <w:lang w:eastAsia="ko-KR"/>
        </w:rPr>
        <w:t xml:space="preserve">, the smallest priority value among the uplink transmission is used for the comparison. </w:t>
      </w:r>
    </w:p>
    <w:p w:rsidR="00471BAB" w:rsidRPr="00DB04D2" w:rsidRDefault="00471BAB" w:rsidP="00471BAB">
      <w:pPr>
        <w:pStyle w:val="LGTdoc"/>
        <w:numPr>
          <w:ilvl w:val="0"/>
          <w:numId w:val="8"/>
        </w:numPr>
        <w:spacing w:before="0" w:after="180" w:line="240" w:lineRule="auto"/>
        <w:rPr>
          <w:b/>
          <w:i/>
          <w:szCs w:val="22"/>
          <w:lang w:eastAsia="ko-KR"/>
        </w:rPr>
      </w:pPr>
      <w:r w:rsidRPr="00DB04D2">
        <w:rPr>
          <w:b/>
          <w:i/>
          <w:szCs w:val="22"/>
          <w:lang w:eastAsia="ko-KR"/>
        </w:rPr>
        <w:t xml:space="preserve">Note: UL threshold and SL threshold are high layer parameters. </w:t>
      </w:r>
    </w:p>
    <w:p w:rsidR="00977D3E" w:rsidRPr="00DB04D2" w:rsidRDefault="00977D3E" w:rsidP="00977D3E">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2</w:t>
      </w:r>
      <w:r w:rsidRPr="00DB04D2">
        <w:rPr>
          <w:b/>
          <w:i/>
          <w:szCs w:val="22"/>
          <w:lang w:eastAsia="ko-KR"/>
        </w:rPr>
        <w:t xml:space="preserve">: </w:t>
      </w:r>
      <w:r>
        <w:rPr>
          <w:b/>
          <w:i/>
          <w:szCs w:val="22"/>
          <w:lang w:eastAsia="ko-KR"/>
        </w:rPr>
        <w:t xml:space="preserve">For </w:t>
      </w:r>
      <w:r w:rsidR="00DD6455">
        <w:rPr>
          <w:b/>
          <w:i/>
          <w:szCs w:val="22"/>
          <w:lang w:eastAsia="ko-KR"/>
        </w:rPr>
        <w:t xml:space="preserve">dropping rule for </w:t>
      </w:r>
      <w:r w:rsidRPr="00DB04D2">
        <w:rPr>
          <w:b/>
          <w:i/>
          <w:szCs w:val="22"/>
          <w:lang w:eastAsia="ko-KR"/>
        </w:rPr>
        <w:t xml:space="preserve">simultaneous transmission of sidelink and uplink </w:t>
      </w:r>
      <w:r>
        <w:rPr>
          <w:b/>
          <w:i/>
          <w:szCs w:val="22"/>
          <w:lang w:eastAsia="ko-KR"/>
        </w:rPr>
        <w:t>in a</w:t>
      </w:r>
      <w:r w:rsidRPr="00DB04D2">
        <w:rPr>
          <w:b/>
          <w:i/>
          <w:szCs w:val="22"/>
          <w:lang w:eastAsia="ko-KR"/>
        </w:rPr>
        <w:t xml:space="preserve"> carrier, </w:t>
      </w:r>
    </w:p>
    <w:p w:rsidR="00977D3E" w:rsidRDefault="00977D3E" w:rsidP="00977D3E">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r w:rsidR="002917FF">
        <w:rPr>
          <w:b/>
          <w:i/>
          <w:szCs w:val="22"/>
          <w:lang w:eastAsia="ko-KR"/>
        </w:rPr>
        <w:t>.</w:t>
      </w:r>
    </w:p>
    <w:p w:rsidR="002917FF" w:rsidRDefault="002917FF" w:rsidP="002917FF">
      <w:pPr>
        <w:pStyle w:val="LGTdoc"/>
        <w:numPr>
          <w:ilvl w:val="1"/>
          <w:numId w:val="8"/>
        </w:numPr>
        <w:spacing w:before="0" w:after="180" w:line="240" w:lineRule="auto"/>
        <w:rPr>
          <w:b/>
          <w:i/>
          <w:szCs w:val="22"/>
          <w:lang w:eastAsia="ko-KR"/>
        </w:rPr>
      </w:pPr>
      <w:r>
        <w:rPr>
          <w:b/>
          <w:i/>
          <w:szCs w:val="22"/>
          <w:lang w:eastAsia="ko-KR"/>
        </w:rPr>
        <w:t xml:space="preserve">For the case where multiple sidelink transmissions are overlapped with an uplink transmission, the smallest priority value among the sidelink transmission is used for the comparison. </w:t>
      </w:r>
    </w:p>
    <w:p w:rsidR="002917FF" w:rsidRDefault="002917FF" w:rsidP="002917FF">
      <w:pPr>
        <w:pStyle w:val="LGTdoc"/>
        <w:numPr>
          <w:ilvl w:val="1"/>
          <w:numId w:val="8"/>
        </w:numPr>
        <w:spacing w:before="0" w:after="180" w:line="240" w:lineRule="auto"/>
        <w:rPr>
          <w:b/>
          <w:i/>
          <w:szCs w:val="22"/>
          <w:lang w:eastAsia="ko-KR"/>
        </w:rPr>
      </w:pPr>
      <w:r>
        <w:rPr>
          <w:b/>
          <w:i/>
          <w:szCs w:val="22"/>
          <w:lang w:eastAsia="ko-KR"/>
        </w:rPr>
        <w:t>For the case where multiple uplink transmissions are overlap</w:t>
      </w:r>
      <w:r>
        <w:rPr>
          <w:b/>
          <w:i/>
          <w:szCs w:val="22"/>
          <w:lang w:eastAsia="ko-KR"/>
        </w:rPr>
        <w:t>ped with a sidelink transmission</w:t>
      </w:r>
      <w:r>
        <w:rPr>
          <w:b/>
          <w:i/>
          <w:szCs w:val="22"/>
          <w:lang w:eastAsia="ko-KR"/>
        </w:rPr>
        <w:t>, the smallest priority value among the uplink transmission is used for the comparison.</w:t>
      </w:r>
    </w:p>
    <w:p w:rsidR="00471BAB" w:rsidRDefault="00471BAB" w:rsidP="00471BAB">
      <w:pPr>
        <w:pStyle w:val="LGTdoc"/>
        <w:spacing w:before="100" w:beforeAutospacing="1" w:after="180" w:afterAutospacing="1"/>
        <w:ind w:left="0" w:firstLineChars="250" w:firstLine="550"/>
        <w:rPr>
          <w:rFonts w:eastAsia="굴림"/>
          <w:szCs w:val="22"/>
          <w:lang w:eastAsia="ko-KR"/>
        </w:rPr>
      </w:pPr>
      <w:r>
        <w:rPr>
          <w:lang w:eastAsia="ko-KR"/>
        </w:rPr>
        <w:t xml:space="preserve">For dual-connectivity, when NR SL transmission is overlapped with LTE-UL transmission, it can be considered that power is allocated to LTE-UL transmission first to minimize impact on the LTE system. In a similar manner, when NR UL transmission is overlapped with LTE-SL transmission, it can be considered that power is allocated to LTE-SL transmission first considering that LTE-SL transmission can be used to conveying BSM. </w:t>
      </w:r>
      <w:r w:rsidR="002A05FB">
        <w:rPr>
          <w:lang w:eastAsia="ko-KR"/>
        </w:rPr>
        <w:t xml:space="preserve">Furthermore, considering that a UE can transmit both SL and UL in the same CG, it would be complicated to allocate power according to the priority of SL transmission. </w:t>
      </w:r>
      <w:r>
        <w:rPr>
          <w:lang w:eastAsia="ko-KR"/>
        </w:rPr>
        <w:t xml:space="preserve">In this case, it would be possible to reuse the current wording for power control for uplink with dual connectivity. On the other hand, whether or how to support NR-DC for NR sidelink needs to </w:t>
      </w:r>
      <w:r w:rsidR="00954293">
        <w:rPr>
          <w:lang w:eastAsia="ko-KR"/>
        </w:rPr>
        <w:t xml:space="preserve">have </w:t>
      </w:r>
      <w:r>
        <w:rPr>
          <w:lang w:eastAsia="ko-KR"/>
        </w:rPr>
        <w:t>further investigation</w:t>
      </w:r>
      <w:r w:rsidR="002A05FB">
        <w:rPr>
          <w:lang w:eastAsia="ko-KR"/>
        </w:rPr>
        <w:t xml:space="preserve"> especially on the condition</w:t>
      </w:r>
      <w:r w:rsidR="0008297F">
        <w:rPr>
          <w:lang w:eastAsia="ko-KR"/>
        </w:rPr>
        <w:t xml:space="preserve"> for the dynamic power sharing</w:t>
      </w:r>
      <w:r>
        <w:rPr>
          <w:lang w:eastAsia="ko-KR"/>
        </w:rPr>
        <w:t xml:space="preserve">. </w:t>
      </w:r>
      <w:r w:rsidR="00954293">
        <w:rPr>
          <w:lang w:eastAsia="ko-KR"/>
        </w:rPr>
        <w:t>Considering time budget</w:t>
      </w:r>
      <w:r>
        <w:rPr>
          <w:lang w:eastAsia="ko-KR"/>
        </w:rPr>
        <w:t xml:space="preserve">, it can be considered that </w:t>
      </w:r>
      <w:r w:rsidR="000A1B03">
        <w:rPr>
          <w:lang w:eastAsia="ko-KR"/>
        </w:rPr>
        <w:t xml:space="preserve">only </w:t>
      </w:r>
      <w:r>
        <w:rPr>
          <w:lang w:eastAsia="ko-KR"/>
        </w:rPr>
        <w:t xml:space="preserve">NR-DC </w:t>
      </w:r>
      <w:r w:rsidR="000A1B03">
        <w:rPr>
          <w:lang w:eastAsia="ko-KR"/>
        </w:rPr>
        <w:t xml:space="preserve">with </w:t>
      </w:r>
      <w:r w:rsidR="000A1B03" w:rsidRPr="00B75888">
        <w:rPr>
          <w:i/>
          <w:lang w:eastAsia="ko-KR"/>
        </w:rPr>
        <w:t>Semi-static-</w:t>
      </w:r>
      <w:r w:rsidR="000A1B03" w:rsidRPr="00B75888">
        <w:rPr>
          <w:i/>
          <w:lang w:eastAsia="ko-KR"/>
        </w:rPr>
        <w:lastRenderedPageBreak/>
        <w:t>mode1</w:t>
      </w:r>
      <w:r w:rsidR="000A1B03">
        <w:rPr>
          <w:lang w:eastAsia="ko-KR"/>
        </w:rPr>
        <w:t xml:space="preserve"> </w:t>
      </w:r>
      <w:r w:rsidR="002A05FB">
        <w:rPr>
          <w:lang w:eastAsia="ko-KR"/>
        </w:rPr>
        <w:t xml:space="preserve">or </w:t>
      </w:r>
      <w:r w:rsidR="002A05FB" w:rsidRPr="00B75888">
        <w:rPr>
          <w:i/>
          <w:lang w:eastAsia="ko-KR"/>
        </w:rPr>
        <w:t>Semi-sttatic-mode2</w:t>
      </w:r>
      <w:r>
        <w:rPr>
          <w:lang w:eastAsia="ko-KR"/>
        </w:rPr>
        <w:t xml:space="preserve">is supported </w:t>
      </w:r>
      <w:r w:rsidR="000A1B03">
        <w:rPr>
          <w:lang w:eastAsia="ko-KR"/>
        </w:rPr>
        <w:t xml:space="preserve">for NR sidelink </w:t>
      </w:r>
      <w:r>
        <w:rPr>
          <w:lang w:eastAsia="ko-KR"/>
        </w:rPr>
        <w:t xml:space="preserve">in Rel-16. </w:t>
      </w:r>
    </w:p>
    <w:p w:rsidR="00471BAB" w:rsidRDefault="00471BAB" w:rsidP="00471BAB">
      <w:pPr>
        <w:pStyle w:val="LGTdoc"/>
        <w:spacing w:before="0" w:after="180" w:afterAutospacing="1"/>
        <w:ind w:left="0" w:firstLine="0"/>
        <w:rPr>
          <w:b/>
          <w:i/>
          <w:szCs w:val="22"/>
          <w:lang w:eastAsia="ko-KR"/>
        </w:rPr>
      </w:pPr>
      <w:r>
        <w:rPr>
          <w:rFonts w:hint="eastAsia"/>
          <w:b/>
          <w:i/>
          <w:szCs w:val="22"/>
          <w:lang w:eastAsia="ko-KR"/>
        </w:rPr>
        <w:t xml:space="preserve">Proposal </w:t>
      </w:r>
      <w:r w:rsidR="00F16234">
        <w:rPr>
          <w:b/>
          <w:i/>
          <w:szCs w:val="22"/>
          <w:lang w:eastAsia="ko-KR"/>
        </w:rPr>
        <w:t>3</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rsidR="00471BAB" w:rsidRDefault="00471BAB" w:rsidP="00471BAB">
      <w:pPr>
        <w:pStyle w:val="LGTdoc"/>
        <w:spacing w:before="0" w:after="180" w:afterAutospacing="1"/>
        <w:ind w:left="0" w:firstLine="0"/>
        <w:rPr>
          <w:b/>
          <w:i/>
          <w:szCs w:val="22"/>
          <w:lang w:eastAsia="ko-KR"/>
        </w:rPr>
      </w:pPr>
      <w:r>
        <w:rPr>
          <w:b/>
          <w:i/>
          <w:szCs w:val="22"/>
          <w:lang w:eastAsia="ko-KR"/>
        </w:rPr>
        <w:t xml:space="preserve">Proposal </w:t>
      </w:r>
      <w:r w:rsidR="00F16234">
        <w:rPr>
          <w:b/>
          <w:i/>
          <w:szCs w:val="22"/>
          <w:lang w:eastAsia="ko-KR"/>
        </w:rPr>
        <w:t>4</w:t>
      </w:r>
      <w:r>
        <w:rPr>
          <w:b/>
          <w:i/>
          <w:szCs w:val="22"/>
          <w:lang w:eastAsia="ko-KR"/>
        </w:rPr>
        <w:t xml:space="preserve">: </w:t>
      </w:r>
      <w:r w:rsidR="000A1B03">
        <w:rPr>
          <w:b/>
          <w:i/>
          <w:szCs w:val="22"/>
          <w:lang w:eastAsia="ko-KR"/>
        </w:rPr>
        <w:t>I</w:t>
      </w:r>
      <w:r>
        <w:rPr>
          <w:b/>
          <w:i/>
          <w:szCs w:val="22"/>
          <w:lang w:eastAsia="ko-KR"/>
        </w:rPr>
        <w:t xml:space="preserve">n Rel-16 NR sidelink. </w:t>
      </w:r>
      <w:r w:rsidR="002A05FB">
        <w:rPr>
          <w:b/>
          <w:i/>
          <w:szCs w:val="22"/>
          <w:lang w:eastAsia="ko-KR"/>
        </w:rPr>
        <w:t>NR-DC with Semi-static-mode1 or Semi-static-mode2 is supported for NR sidelink.</w:t>
      </w:r>
    </w:p>
    <w:p w:rsidR="00471BAB" w:rsidRDefault="00471BAB"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sidR="00F16234">
        <w:rPr>
          <w:b/>
          <w:i/>
          <w:szCs w:val="22"/>
          <w:lang w:eastAsia="ko-KR"/>
        </w:rPr>
        <w:t>5</w:t>
      </w:r>
      <w:r w:rsidRPr="00C94604">
        <w:rPr>
          <w:b/>
          <w:i/>
          <w:szCs w:val="22"/>
          <w:lang w:eastAsia="ko-KR"/>
        </w:rPr>
        <w:t>:</w:t>
      </w:r>
      <w:r>
        <w:rPr>
          <w:b/>
          <w:i/>
          <w:szCs w:val="22"/>
          <w:lang w:eastAsia="ko-KR"/>
        </w:rPr>
        <w:t xml:space="preserve"> </w:t>
      </w:r>
      <w:r w:rsidR="00130370">
        <w:rPr>
          <w:b/>
          <w:i/>
          <w:szCs w:val="22"/>
          <w:lang w:eastAsia="ko-KR"/>
        </w:rPr>
        <w:t xml:space="preserve">Adopt </w:t>
      </w:r>
      <w:r>
        <w:rPr>
          <w:b/>
          <w:i/>
          <w:szCs w:val="22"/>
          <w:lang w:eastAsia="ko-KR"/>
        </w:rPr>
        <w:t>TP#1 in section 4</w:t>
      </w:r>
      <w:r w:rsidR="00130370">
        <w:rPr>
          <w:b/>
          <w:i/>
          <w:szCs w:val="22"/>
          <w:lang w:eastAsia="ko-KR"/>
        </w:rPr>
        <w:t xml:space="preserve"> for Proposal 1-4</w:t>
      </w:r>
      <w:r>
        <w:rPr>
          <w:b/>
          <w:i/>
          <w:szCs w:val="22"/>
          <w:lang w:eastAsia="ko-KR"/>
        </w:rPr>
        <w:t xml:space="preserve">. </w:t>
      </w:r>
    </w:p>
    <w:p w:rsidR="00A4507D" w:rsidRDefault="00A4507D" w:rsidP="00471BAB">
      <w:pPr>
        <w:pStyle w:val="LGTdoc"/>
        <w:spacing w:before="0" w:after="180" w:afterAutospacing="1"/>
        <w:ind w:left="0" w:firstLineChars="250" w:firstLine="550"/>
        <w:rPr>
          <w:szCs w:val="22"/>
          <w:lang w:eastAsia="ko-KR"/>
        </w:rPr>
      </w:pPr>
    </w:p>
    <w:p w:rsidR="00FD66DA" w:rsidRDefault="00FD66DA" w:rsidP="00471BAB">
      <w:pPr>
        <w:pStyle w:val="LGTdoc"/>
        <w:spacing w:before="0" w:after="180" w:afterAutospacing="1"/>
        <w:ind w:left="0" w:firstLineChars="250" w:firstLine="550"/>
        <w:rPr>
          <w:szCs w:val="22"/>
          <w:lang w:eastAsia="ko-KR"/>
        </w:rPr>
      </w:pPr>
      <w:r>
        <w:rPr>
          <w:rFonts w:hint="eastAsia"/>
          <w:szCs w:val="22"/>
          <w:lang w:eastAsia="ko-KR"/>
        </w:rPr>
        <w:t>In RAN1#97</w:t>
      </w:r>
      <w:r>
        <w:rPr>
          <w:szCs w:val="22"/>
          <w:lang w:eastAsia="ko-KR"/>
        </w:rPr>
        <w:t xml:space="preserve"> meeting</w:t>
      </w:r>
      <w:r w:rsidR="00EC4DCD">
        <w:rPr>
          <w:szCs w:val="22"/>
          <w:lang w:eastAsia="ko-KR"/>
        </w:rPr>
        <w:t xml:space="preserve"> [2]</w:t>
      </w:r>
      <w:r>
        <w:rPr>
          <w:rFonts w:hint="eastAsia"/>
          <w:szCs w:val="22"/>
          <w:lang w:eastAsia="ko-KR"/>
        </w:rPr>
        <w:t xml:space="preserve">, it is agreed that </w:t>
      </w:r>
      <w:r>
        <w:rPr>
          <w:szCs w:val="22"/>
          <w:lang w:eastAsia="ko-KR"/>
        </w:rPr>
        <w:t>“</w:t>
      </w:r>
      <w:r w:rsidRPr="005F2A0C">
        <w:rPr>
          <w:szCs w:val="22"/>
          <w:lang w:eastAsia="ko-KR"/>
        </w:rPr>
        <w:t>Total sidelink transmit power is the same in the symbols used for PSCCH/PSSCH transmissions in a slot</w:t>
      </w:r>
      <w:r>
        <w:rPr>
          <w:szCs w:val="22"/>
          <w:lang w:eastAsia="ko-KR"/>
        </w:rPr>
        <w:t xml:space="preserve">”. In this case, it seems straightforward that the transmit power of PSCCH transmission is derived by the transmit power of the corresponding PSSCH transmission. Meanwhile, since the number of PRBs for PSSCH transmission could be dynamically changed, PSD boosting for PSCCH would make the power control for PSCCH/PSSCH complicated. In those of points of views, it can be considered that the PSD boosting for PSCCH is not supported in NR sidelink. For a PSCCH coverage, it can be considered that the number of symbols and the number of PRBs for PSCCH transmission are (pre)configured to have sufficiently large number considering the payload size of the SCI format 0_1. </w:t>
      </w:r>
    </w:p>
    <w:p w:rsidR="00FD66DA" w:rsidRDefault="00FD66DA" w:rsidP="00FD66DA">
      <w:pPr>
        <w:pStyle w:val="LGTdoc"/>
        <w:spacing w:before="0" w:after="180" w:afterAutospacing="1"/>
        <w:ind w:left="283" w:hangingChars="131" w:hanging="283"/>
        <w:rPr>
          <w:szCs w:val="22"/>
          <w:lang w:eastAsia="ko-KR"/>
        </w:rPr>
      </w:pPr>
      <w:r w:rsidRPr="00C94604">
        <w:rPr>
          <w:b/>
          <w:i/>
          <w:szCs w:val="22"/>
          <w:lang w:eastAsia="ko-KR"/>
        </w:rPr>
        <w:t xml:space="preserve">Proposal </w:t>
      </w:r>
      <w:r w:rsidR="00F16234">
        <w:rPr>
          <w:b/>
          <w:i/>
          <w:szCs w:val="22"/>
          <w:lang w:eastAsia="ko-KR"/>
        </w:rPr>
        <w:t>6</w:t>
      </w:r>
      <w:r w:rsidRPr="00C94604">
        <w:rPr>
          <w:b/>
          <w:i/>
          <w:szCs w:val="22"/>
          <w:lang w:eastAsia="ko-KR"/>
        </w:rPr>
        <w:t>:</w:t>
      </w:r>
      <w:r>
        <w:rPr>
          <w:b/>
          <w:i/>
          <w:szCs w:val="22"/>
          <w:lang w:eastAsia="ko-KR"/>
        </w:rPr>
        <w:t xml:space="preserve"> Not support PSD boosting for PSCCH transmission. </w:t>
      </w:r>
    </w:p>
    <w:p w:rsidR="00FD66DA" w:rsidRDefault="00FD66DA" w:rsidP="00FD66DA">
      <w:pPr>
        <w:pStyle w:val="LGTdoc"/>
        <w:spacing w:before="0" w:after="180" w:afterAutospacing="1"/>
        <w:ind w:left="283" w:hangingChars="131" w:hanging="283"/>
        <w:rPr>
          <w:szCs w:val="22"/>
          <w:lang w:eastAsia="ko-KR"/>
        </w:rPr>
      </w:pPr>
      <w:r w:rsidRPr="00C94604">
        <w:rPr>
          <w:b/>
          <w:i/>
          <w:szCs w:val="22"/>
          <w:lang w:eastAsia="ko-KR"/>
        </w:rPr>
        <w:t xml:space="preserve">Proposal </w:t>
      </w:r>
      <w:r w:rsidR="00F16234">
        <w:rPr>
          <w:b/>
          <w:i/>
          <w:szCs w:val="22"/>
          <w:lang w:eastAsia="ko-KR"/>
        </w:rPr>
        <w:t>7</w:t>
      </w:r>
      <w:r w:rsidRPr="00C94604">
        <w:rPr>
          <w:b/>
          <w:i/>
          <w:szCs w:val="22"/>
          <w:lang w:eastAsia="ko-KR"/>
        </w:rPr>
        <w:t>:</w:t>
      </w:r>
      <w:r>
        <w:rPr>
          <w:b/>
          <w:i/>
          <w:szCs w:val="22"/>
          <w:lang w:eastAsia="ko-KR"/>
        </w:rPr>
        <w:t xml:space="preserve"> </w:t>
      </w:r>
      <w:r w:rsidR="00130370">
        <w:rPr>
          <w:b/>
          <w:i/>
          <w:szCs w:val="22"/>
          <w:lang w:eastAsia="ko-KR"/>
        </w:rPr>
        <w:t>Adopt</w:t>
      </w:r>
      <w:r>
        <w:rPr>
          <w:b/>
          <w:i/>
          <w:szCs w:val="22"/>
          <w:lang w:eastAsia="ko-KR"/>
        </w:rPr>
        <w:t xml:space="preserve"> </w:t>
      </w:r>
      <w:r w:rsidR="00471BAB">
        <w:rPr>
          <w:b/>
          <w:i/>
          <w:szCs w:val="22"/>
          <w:lang w:eastAsia="ko-KR"/>
        </w:rPr>
        <w:t>TP#2 in section 4</w:t>
      </w:r>
      <w:r w:rsidR="00130370">
        <w:rPr>
          <w:b/>
          <w:i/>
          <w:szCs w:val="22"/>
          <w:lang w:eastAsia="ko-KR"/>
        </w:rPr>
        <w:t xml:space="preserve"> for Proposal 6</w:t>
      </w:r>
      <w:r w:rsidR="00471BAB">
        <w:rPr>
          <w:b/>
          <w:i/>
          <w:szCs w:val="22"/>
          <w:lang w:eastAsia="ko-KR"/>
        </w:rPr>
        <w:t>.</w:t>
      </w:r>
    </w:p>
    <w:p w:rsidR="00A4507D" w:rsidRDefault="00A4507D" w:rsidP="00FD66DA">
      <w:pPr>
        <w:pStyle w:val="LGTdoc"/>
        <w:spacing w:after="180"/>
        <w:ind w:left="0" w:firstLineChars="250" w:firstLine="550"/>
        <w:rPr>
          <w:szCs w:val="22"/>
          <w:lang w:eastAsia="ko-KR"/>
        </w:rPr>
      </w:pPr>
    </w:p>
    <w:p w:rsidR="00A36547" w:rsidRDefault="00A36547" w:rsidP="00FD66DA">
      <w:pPr>
        <w:pStyle w:val="LGTdoc"/>
        <w:spacing w:after="180"/>
        <w:ind w:left="0" w:firstLineChars="250" w:firstLine="550"/>
        <w:rPr>
          <w:szCs w:val="22"/>
          <w:lang w:eastAsia="ko-KR"/>
        </w:rPr>
      </w:pPr>
      <w:r>
        <w:rPr>
          <w:szCs w:val="22"/>
          <w:lang w:eastAsia="ko-KR"/>
        </w:rPr>
        <w:t xml:space="preserve">Regarding SL-RSRP measurement reporting, </w:t>
      </w:r>
      <w:r w:rsidRPr="00670650">
        <w:rPr>
          <w:szCs w:val="22"/>
          <w:lang w:eastAsia="ko-KR"/>
        </w:rPr>
        <w:t xml:space="preserve">it is necessary to specify how TX UE calculates “Reference Signal Power” for SL PL </w:t>
      </w:r>
      <w:r>
        <w:rPr>
          <w:szCs w:val="22"/>
          <w:lang w:eastAsia="ko-KR"/>
        </w:rPr>
        <w:t xml:space="preserve">derivation </w:t>
      </w:r>
      <w:r w:rsidRPr="00670650">
        <w:rPr>
          <w:szCs w:val="22"/>
          <w:lang w:eastAsia="ko-KR"/>
        </w:rPr>
        <w:t>(= Reference Signal Power – L3 filtered SL RSRP received from RX UE).</w:t>
      </w:r>
      <w:r>
        <w:rPr>
          <w:szCs w:val="22"/>
          <w:lang w:eastAsia="ko-KR"/>
        </w:rPr>
        <w:t xml:space="preserve"> In our view, the same filter coefficient and normalization rule used for SL-RSRP measurement can be applied to transmit power of the RS for SL-RSRP measurement. </w:t>
      </w:r>
    </w:p>
    <w:p w:rsidR="00A36547" w:rsidRPr="00C94604" w:rsidRDefault="00A36547" w:rsidP="00A36547">
      <w:pPr>
        <w:pStyle w:val="LGTdoc"/>
        <w:spacing w:after="180"/>
        <w:ind w:left="0" w:firstLine="0"/>
        <w:rPr>
          <w:b/>
          <w:i/>
          <w:szCs w:val="22"/>
          <w:lang w:eastAsia="ko-KR"/>
        </w:rPr>
      </w:pPr>
      <w:r w:rsidRPr="00C94604">
        <w:rPr>
          <w:b/>
          <w:i/>
          <w:szCs w:val="22"/>
          <w:lang w:eastAsia="ko-KR"/>
        </w:rPr>
        <w:t xml:space="preserve">Proposal </w:t>
      </w:r>
      <w:r w:rsidR="00F16234">
        <w:rPr>
          <w:b/>
          <w:i/>
          <w:szCs w:val="22"/>
          <w:lang w:eastAsia="ko-KR"/>
        </w:rPr>
        <w:t>8</w:t>
      </w:r>
      <w:r w:rsidRPr="00C94604">
        <w:rPr>
          <w:b/>
          <w:i/>
          <w:szCs w:val="22"/>
          <w:lang w:eastAsia="ko-KR"/>
        </w:rPr>
        <w:t>:</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C4755E" w:rsidRPr="00D31DDE" w:rsidRDefault="005E1CFD" w:rsidP="005E1CFD">
      <w:pPr>
        <w:pStyle w:val="LGTdoc"/>
        <w:spacing w:before="0" w:after="180" w:afterAutospacing="1"/>
        <w:ind w:left="0" w:firstLineChars="250" w:firstLine="550"/>
        <w:rPr>
          <w:b/>
          <w:i/>
          <w:szCs w:val="22"/>
          <w:lang w:val="x-none" w:eastAsia="ko-KR"/>
        </w:rPr>
      </w:pPr>
      <w:r>
        <w:rPr>
          <w:szCs w:val="22"/>
          <w:lang w:eastAsia="ko-KR"/>
        </w:rPr>
        <w:t xml:space="preserve">For PSCCH/PSSCH transmission power control, UE can be (pre)configured with </w:t>
      </w:r>
      <w:r w:rsidR="00E33EB5">
        <w:rPr>
          <w:szCs w:val="22"/>
          <w:lang w:eastAsia="ko-KR"/>
        </w:rPr>
        <w:t xml:space="preserve">a </w:t>
      </w:r>
      <w:r>
        <w:rPr>
          <w:szCs w:val="22"/>
          <w:lang w:eastAsia="ko-KR"/>
        </w:rPr>
        <w:t xml:space="preserve">maximum transmit power per CBR range per priority. </w:t>
      </w:r>
      <w:r w:rsidR="00E33EB5">
        <w:rPr>
          <w:szCs w:val="22"/>
          <w:lang w:eastAsia="ko-KR"/>
        </w:rPr>
        <w:t xml:space="preserve">In this case, it is necessary to define when the CBR range is measured for the PSCCH/PSSCH power control. Meanwhile the processing time for power setting of the PSCCH/PSSCH transmissions will not be changed depending on the subcarrier spacing for NR sidelink. In other words, the time gap between the CBR range measurement and the associated PSCCH/PSSCH transmissions will be </w:t>
      </w:r>
      <w:r w:rsidR="0048167D">
        <w:rPr>
          <w:szCs w:val="22"/>
          <w:lang w:eastAsia="ko-KR"/>
        </w:rPr>
        <w:t xml:space="preserve">given by absolute time manner. In LTE V2X, CBR range to decide maximum configured transmit power for PSCCH/PSSCH transmission in subframe </w:t>
      </w:r>
      <w:r w:rsidR="0048167D" w:rsidRPr="0048167D">
        <w:rPr>
          <w:i/>
          <w:szCs w:val="22"/>
          <w:lang w:eastAsia="ko-KR"/>
        </w:rPr>
        <w:t>n</w:t>
      </w:r>
      <w:r w:rsidR="0048167D">
        <w:rPr>
          <w:szCs w:val="22"/>
          <w:lang w:eastAsia="ko-KR"/>
        </w:rPr>
        <w:t xml:space="preserve"> is measured in </w:t>
      </w:r>
      <w:r w:rsidR="0048167D" w:rsidRPr="0048167D">
        <w:rPr>
          <w:i/>
          <w:szCs w:val="22"/>
          <w:lang w:eastAsia="ko-KR"/>
        </w:rPr>
        <w:t>n</w:t>
      </w:r>
      <w:r w:rsidR="0048167D">
        <w:rPr>
          <w:szCs w:val="22"/>
          <w:lang w:eastAsia="ko-KR"/>
        </w:rPr>
        <w:t xml:space="preserve">-4. </w:t>
      </w:r>
      <w:r w:rsidR="00D31DDE">
        <w:rPr>
          <w:szCs w:val="22"/>
          <w:lang w:eastAsia="ko-KR"/>
        </w:rPr>
        <w:t xml:space="preserve">In those points of views, the maximum transmit power for PSCCH/PSSCH in slot </w:t>
      </w:r>
      <w:r w:rsidR="00D31DDE" w:rsidRPr="00D31DDE">
        <w:rPr>
          <w:i/>
          <w:szCs w:val="22"/>
          <w:lang w:eastAsia="ko-KR"/>
        </w:rPr>
        <w:t>i</w:t>
      </w:r>
      <w:r w:rsidR="00D31DDE">
        <w:rPr>
          <w:szCs w:val="22"/>
          <w:lang w:eastAsia="ko-KR"/>
        </w:rPr>
        <w:t xml:space="preserve"> could be determined based on </w:t>
      </w:r>
      <w:r w:rsidR="00D31DDE" w:rsidRPr="00D31DDE">
        <w:rPr>
          <w:szCs w:val="22"/>
          <w:lang w:eastAsia="ko-KR"/>
        </w:rPr>
        <w:t xml:space="preserve">a priority level of the PSSCH transmission </w:t>
      </w:r>
      <w:r w:rsidR="00D31DDE">
        <w:rPr>
          <w:szCs w:val="22"/>
          <w:lang w:eastAsia="ko-KR"/>
        </w:rPr>
        <w:t xml:space="preserve">and a CBR range that includes a CBR measured in slot </w:t>
      </w:r>
      <m:oMath>
        <m:r>
          <w:rPr>
            <w:rFonts w:ascii="Cambria Math" w:hAnsi="Cambria Math"/>
            <w:szCs w:val="22"/>
            <w:lang w:val="x-none" w:eastAsia="ko-KR"/>
          </w:rPr>
          <m:t>i-</m:t>
        </m:r>
        <m:sSubSup>
          <m:sSubSupPr>
            <m:ctrlPr>
              <w:rPr>
                <w:rFonts w:ascii="Cambria Math" w:hAnsi="Cambria Math"/>
                <w:i/>
                <w:szCs w:val="22"/>
                <w:lang w:val="x-none" w:eastAsia="ko-KR"/>
              </w:rPr>
            </m:ctrlPr>
          </m:sSubSupPr>
          <m:e>
            <m:r>
              <w:rPr>
                <w:rFonts w:ascii="Cambria Math" w:hAnsi="Cambria Math"/>
                <w:szCs w:val="22"/>
                <w:lang w:val="x-none" w:eastAsia="ko-KR"/>
              </w:rPr>
              <m:t>N</m:t>
            </m:r>
          </m:e>
          <m:sub>
            <m:r>
              <m:rPr>
                <m:sty m:val="p"/>
              </m:rPr>
              <w:rPr>
                <w:rFonts w:ascii="Cambria Math" w:hAnsi="Cambria Math"/>
                <w:szCs w:val="22"/>
                <w:lang w:val="x-none" w:eastAsia="ko-KR"/>
              </w:rPr>
              <m:t>slot</m:t>
            </m:r>
          </m:sub>
          <m:sup>
            <m:r>
              <m:rPr>
                <m:sty m:val="p"/>
              </m:rPr>
              <w:rPr>
                <w:rFonts w:ascii="Cambria Math" w:hAnsi="Cambria Math"/>
                <w:szCs w:val="22"/>
                <w:lang w:val="x-none" w:eastAsia="ko-KR"/>
              </w:rPr>
              <m:t>subframe</m:t>
            </m:r>
            <m:r>
              <w:rPr>
                <w:rFonts w:ascii="Cambria Math" w:hAnsi="Cambria Math"/>
                <w:szCs w:val="22"/>
                <w:lang w:val="x-none" w:eastAsia="ko-KR"/>
              </w:rPr>
              <m:t>,μ</m:t>
            </m:r>
          </m:sup>
        </m:sSubSup>
        <m:r>
          <w:rPr>
            <w:rFonts w:ascii="Cambria Math" w:hAnsi="Cambria Math"/>
            <w:szCs w:val="22"/>
            <w:lang w:val="x-none" w:eastAsia="ko-KR"/>
          </w:rPr>
          <m:t>∙4</m:t>
        </m:r>
      </m:oMath>
      <w:r w:rsidR="00D31DDE" w:rsidRPr="00D31DDE">
        <w:rPr>
          <w:szCs w:val="22"/>
          <w:lang w:eastAsia="ko-KR"/>
        </w:rPr>
        <w:t xml:space="preserve"> where </w:t>
      </w:r>
      <m:oMath>
        <m:sSubSup>
          <m:sSubSupPr>
            <m:ctrlPr>
              <w:rPr>
                <w:rFonts w:ascii="Cambria Math" w:hAnsi="Cambria Math"/>
                <w:i/>
                <w:szCs w:val="22"/>
                <w:lang w:val="x-none" w:eastAsia="ko-KR"/>
              </w:rPr>
            </m:ctrlPr>
          </m:sSubSupPr>
          <m:e>
            <m:r>
              <w:rPr>
                <w:rFonts w:ascii="Cambria Math" w:hAnsi="Cambria Math"/>
                <w:szCs w:val="22"/>
                <w:lang w:val="x-none" w:eastAsia="ko-KR"/>
              </w:rPr>
              <m:t>N</m:t>
            </m:r>
          </m:e>
          <m:sub>
            <m:r>
              <m:rPr>
                <m:sty m:val="p"/>
              </m:rPr>
              <w:rPr>
                <w:rFonts w:ascii="Cambria Math" w:hAnsi="Cambria Math"/>
                <w:szCs w:val="22"/>
                <w:lang w:val="x-none" w:eastAsia="ko-KR"/>
              </w:rPr>
              <m:t>slot</m:t>
            </m:r>
          </m:sub>
          <m:sup>
            <m:r>
              <m:rPr>
                <m:sty m:val="p"/>
              </m:rPr>
              <w:rPr>
                <w:rFonts w:ascii="Cambria Math" w:hAnsi="Cambria Math"/>
                <w:szCs w:val="22"/>
                <w:lang w:val="x-none" w:eastAsia="ko-KR"/>
              </w:rPr>
              <m:t>subframe</m:t>
            </m:r>
            <m:r>
              <w:rPr>
                <w:rFonts w:ascii="Cambria Math" w:hAnsi="Cambria Math"/>
                <w:szCs w:val="22"/>
                <w:lang w:val="x-none" w:eastAsia="ko-KR"/>
              </w:rPr>
              <m:t>,μ</m:t>
            </m:r>
          </m:sup>
        </m:sSubSup>
      </m:oMath>
      <w:r w:rsidR="00D31DDE" w:rsidRPr="00D31DDE">
        <w:rPr>
          <w:rFonts w:hint="eastAsia"/>
          <w:szCs w:val="22"/>
          <w:lang w:val="x-none" w:eastAsia="ko-KR"/>
        </w:rPr>
        <w:t xml:space="preserve"> is the number of slots in </w:t>
      </w:r>
      <w:r w:rsidR="00D31DDE" w:rsidRPr="00D31DDE">
        <w:rPr>
          <w:szCs w:val="22"/>
          <w:lang w:val="x-none" w:eastAsia="ko-KR"/>
        </w:rPr>
        <w:t xml:space="preserve">a subframe with a SCS configuration </w:t>
      </w:r>
      <m:oMath>
        <m:r>
          <w:rPr>
            <w:rFonts w:ascii="Cambria Math" w:hAnsi="Cambria Math"/>
            <w:szCs w:val="22"/>
            <w:lang w:val="x-none" w:eastAsia="ko-KR"/>
          </w:rPr>
          <m:t>μ</m:t>
        </m:r>
      </m:oMath>
      <w:r w:rsidR="00D31DDE">
        <w:rPr>
          <w:szCs w:val="22"/>
          <w:lang w:val="x-none" w:eastAsia="ko-KR"/>
        </w:rPr>
        <w:t>.</w:t>
      </w:r>
    </w:p>
    <w:p w:rsidR="00D31DDE" w:rsidRPr="00D31DDE" w:rsidRDefault="00D31DDE" w:rsidP="00D31DDE">
      <w:pPr>
        <w:pStyle w:val="LGTdoc"/>
        <w:spacing w:before="0" w:after="180" w:afterAutospacing="1"/>
        <w:ind w:left="0" w:firstLine="0"/>
        <w:rPr>
          <w:b/>
          <w:i/>
          <w:szCs w:val="22"/>
          <w:lang w:eastAsia="ko-KR"/>
        </w:rPr>
      </w:pPr>
      <w:r w:rsidRPr="00C94604">
        <w:rPr>
          <w:b/>
          <w:i/>
          <w:szCs w:val="22"/>
          <w:lang w:eastAsia="ko-KR"/>
        </w:rPr>
        <w:t xml:space="preserve">Proposal </w:t>
      </w:r>
      <w:r w:rsidR="00F16234">
        <w:rPr>
          <w:b/>
          <w:i/>
          <w:szCs w:val="22"/>
          <w:lang w:eastAsia="ko-KR"/>
        </w:rPr>
        <w:t>9</w:t>
      </w:r>
      <w:r w:rsidRPr="00C94604">
        <w:rPr>
          <w:b/>
          <w:i/>
          <w:szCs w:val="22"/>
          <w:lang w:eastAsia="ko-KR"/>
        </w:rPr>
        <w:t>:</w:t>
      </w:r>
      <w:r>
        <w:rPr>
          <w:b/>
          <w:i/>
          <w:szCs w:val="22"/>
          <w:lang w:eastAsia="ko-KR"/>
        </w:rPr>
        <w:t xml:space="preserve"> (Pre)configured maximum transmit power for PSCCH/PSSCH in slot I is determined based on a CBR range that includes a CBR measured in slot </w:t>
      </w:r>
      <m:oMath>
        <m:r>
          <m:rPr>
            <m:sty m:val="bi"/>
          </m:rPr>
          <w:rPr>
            <w:rFonts w:ascii="Cambria Math" w:hAnsi="Cambria Math"/>
            <w:szCs w:val="22"/>
            <w:lang w:val="x-none" w:eastAsia="ko-KR"/>
          </w:rPr>
          <m:t>i-</m:t>
        </m:r>
        <m:sSubSup>
          <m:sSubSupPr>
            <m:ctrlPr>
              <w:rPr>
                <w:rFonts w:ascii="Cambria Math" w:hAnsi="Cambria Math"/>
                <w:b/>
                <w:i/>
                <w:szCs w:val="22"/>
                <w:lang w:val="x-none" w:eastAsia="ko-KR"/>
              </w:rPr>
            </m:ctrlPr>
          </m:sSubSupPr>
          <m:e>
            <m:r>
              <m:rPr>
                <m:sty m:val="bi"/>
              </m:rPr>
              <w:rPr>
                <w:rFonts w:ascii="Cambria Math" w:hAnsi="Cambria Math"/>
                <w:szCs w:val="22"/>
                <w:lang w:val="x-none" w:eastAsia="ko-KR"/>
              </w:rPr>
              <m:t>N</m:t>
            </m:r>
          </m:e>
          <m:sub>
            <m:r>
              <m:rPr>
                <m:sty m:val="bi"/>
              </m:rPr>
              <w:rPr>
                <w:rFonts w:ascii="Cambria Math" w:hAnsi="Cambria Math"/>
                <w:szCs w:val="22"/>
                <w:lang w:val="x-none" w:eastAsia="ko-KR"/>
              </w:rPr>
              <m:t>slot</m:t>
            </m:r>
          </m:sub>
          <m:sup>
            <m:r>
              <m:rPr>
                <m:sty m:val="bi"/>
              </m:rPr>
              <w:rPr>
                <w:rFonts w:ascii="Cambria Math" w:hAnsi="Cambria Math"/>
                <w:szCs w:val="22"/>
                <w:lang w:val="x-none" w:eastAsia="ko-KR"/>
              </w:rPr>
              <m:t>subframe,μ</m:t>
            </m:r>
          </m:sup>
        </m:sSubSup>
        <m:r>
          <m:rPr>
            <m:sty m:val="bi"/>
          </m:rPr>
          <w:rPr>
            <w:rFonts w:ascii="Cambria Math" w:hAnsi="Cambria Math"/>
            <w:szCs w:val="22"/>
            <w:lang w:val="x-none" w:eastAsia="ko-KR"/>
          </w:rPr>
          <m:t>∙4</m:t>
        </m:r>
      </m:oMath>
      <w:r w:rsidRPr="00D31DDE">
        <w:rPr>
          <w:b/>
          <w:i/>
          <w:szCs w:val="22"/>
          <w:lang w:eastAsia="ko-KR"/>
        </w:rPr>
        <w:t xml:space="preserve"> where </w:t>
      </w:r>
      <m:oMath>
        <m:sSubSup>
          <m:sSubSupPr>
            <m:ctrlPr>
              <w:rPr>
                <w:rFonts w:ascii="Cambria Math" w:hAnsi="Cambria Math"/>
                <w:b/>
                <w:i/>
                <w:szCs w:val="22"/>
                <w:lang w:val="x-none" w:eastAsia="ko-KR"/>
              </w:rPr>
            </m:ctrlPr>
          </m:sSubSupPr>
          <m:e>
            <m:r>
              <m:rPr>
                <m:sty m:val="bi"/>
              </m:rPr>
              <w:rPr>
                <w:rFonts w:ascii="Cambria Math" w:hAnsi="Cambria Math"/>
                <w:szCs w:val="22"/>
                <w:lang w:val="x-none" w:eastAsia="ko-KR"/>
              </w:rPr>
              <m:t>N</m:t>
            </m:r>
          </m:e>
          <m:sub>
            <m:r>
              <m:rPr>
                <m:sty m:val="bi"/>
              </m:rPr>
              <w:rPr>
                <w:rFonts w:ascii="Cambria Math" w:hAnsi="Cambria Math"/>
                <w:szCs w:val="22"/>
                <w:lang w:val="x-none" w:eastAsia="ko-KR"/>
              </w:rPr>
              <m:t>slot</m:t>
            </m:r>
          </m:sub>
          <m:sup>
            <m:r>
              <m:rPr>
                <m:sty m:val="bi"/>
              </m:rPr>
              <w:rPr>
                <w:rFonts w:ascii="Cambria Math" w:hAnsi="Cambria Math"/>
                <w:szCs w:val="22"/>
                <w:lang w:val="x-none" w:eastAsia="ko-KR"/>
              </w:rPr>
              <m:t>subframe,μ</m:t>
            </m:r>
          </m:sup>
        </m:sSubSup>
      </m:oMath>
      <w:r w:rsidRPr="00D31DDE">
        <w:rPr>
          <w:rFonts w:hint="eastAsia"/>
          <w:b/>
          <w:i/>
          <w:szCs w:val="22"/>
          <w:lang w:val="x-none" w:eastAsia="ko-KR"/>
        </w:rPr>
        <w:t xml:space="preserve"> is the number of slots in </w:t>
      </w:r>
      <w:r w:rsidRPr="00D31DDE">
        <w:rPr>
          <w:b/>
          <w:i/>
          <w:szCs w:val="22"/>
          <w:lang w:val="x-none" w:eastAsia="ko-KR"/>
        </w:rPr>
        <w:t xml:space="preserve">a subframe with a SCS configuration </w:t>
      </w:r>
      <m:oMath>
        <m:r>
          <m:rPr>
            <m:sty m:val="bi"/>
          </m:rPr>
          <w:rPr>
            <w:rFonts w:ascii="Cambria Math" w:hAnsi="Cambria Math"/>
            <w:szCs w:val="22"/>
            <w:lang w:val="x-none" w:eastAsia="ko-KR"/>
          </w:rPr>
          <m:t>μ</m:t>
        </m:r>
      </m:oMath>
      <w:r>
        <w:rPr>
          <w:rFonts w:hint="eastAsia"/>
          <w:b/>
          <w:i/>
          <w:szCs w:val="22"/>
          <w:lang w:val="x-none" w:eastAsia="ko-KR"/>
        </w:rPr>
        <w:t>.</w:t>
      </w:r>
    </w:p>
    <w:p w:rsidR="00910146" w:rsidRDefault="00692909" w:rsidP="00692909">
      <w:pPr>
        <w:pStyle w:val="LGTdoc"/>
        <w:spacing w:before="0" w:after="180" w:afterAutospacing="1"/>
        <w:ind w:left="283" w:hangingChars="131" w:hanging="283"/>
        <w:rPr>
          <w:szCs w:val="22"/>
          <w:lang w:eastAsia="ko-KR"/>
        </w:rPr>
      </w:pPr>
      <w:r w:rsidRPr="00C94604">
        <w:rPr>
          <w:b/>
          <w:i/>
          <w:szCs w:val="22"/>
          <w:lang w:eastAsia="ko-KR"/>
        </w:rPr>
        <w:t xml:space="preserve">Proposal </w:t>
      </w:r>
      <w:r w:rsidR="00F16234">
        <w:rPr>
          <w:b/>
          <w:i/>
          <w:szCs w:val="22"/>
          <w:lang w:eastAsia="ko-KR"/>
        </w:rPr>
        <w:t>10</w:t>
      </w:r>
      <w:r w:rsidRPr="00C94604">
        <w:rPr>
          <w:b/>
          <w:i/>
          <w:szCs w:val="22"/>
          <w:lang w:eastAsia="ko-KR"/>
        </w:rPr>
        <w:t>:</w:t>
      </w:r>
      <w:r>
        <w:rPr>
          <w:b/>
          <w:i/>
          <w:szCs w:val="22"/>
          <w:lang w:eastAsia="ko-KR"/>
        </w:rPr>
        <w:t xml:space="preserve"> </w:t>
      </w:r>
      <w:r w:rsidR="00130370">
        <w:rPr>
          <w:b/>
          <w:i/>
          <w:szCs w:val="22"/>
          <w:lang w:eastAsia="ko-KR"/>
        </w:rPr>
        <w:t>Adopt</w:t>
      </w:r>
      <w:r w:rsidR="00471BAB">
        <w:rPr>
          <w:b/>
          <w:i/>
          <w:szCs w:val="22"/>
          <w:lang w:eastAsia="ko-KR"/>
        </w:rPr>
        <w:t xml:space="preserve"> TP#3 in section 4</w:t>
      </w:r>
      <w:r w:rsidR="00130370">
        <w:rPr>
          <w:b/>
          <w:i/>
          <w:szCs w:val="22"/>
          <w:lang w:eastAsia="ko-KR"/>
        </w:rPr>
        <w:t xml:space="preserve"> for Proposal 8-9</w:t>
      </w:r>
      <w:r w:rsidR="00471BAB">
        <w:rPr>
          <w:b/>
          <w:i/>
          <w:szCs w:val="22"/>
          <w:lang w:eastAsia="ko-KR"/>
        </w:rPr>
        <w:t>.</w:t>
      </w:r>
    </w:p>
    <w:p w:rsidR="00A4507D" w:rsidRDefault="00A4507D" w:rsidP="00A36547">
      <w:pPr>
        <w:pStyle w:val="LGTdoc"/>
        <w:spacing w:before="0" w:after="180" w:afterAutospacing="1"/>
        <w:ind w:left="0" w:firstLineChars="250" w:firstLine="550"/>
        <w:rPr>
          <w:szCs w:val="22"/>
          <w:lang w:eastAsia="ko-KR"/>
        </w:rPr>
      </w:pPr>
    </w:p>
    <w:p w:rsidR="00AA784B" w:rsidRDefault="00AA784B" w:rsidP="00A36547">
      <w:pPr>
        <w:pStyle w:val="LGTdoc"/>
        <w:spacing w:before="0" w:after="180" w:afterAutospacing="1"/>
        <w:ind w:left="0" w:firstLineChars="250" w:firstLine="550"/>
        <w:rPr>
          <w:szCs w:val="22"/>
          <w:lang w:eastAsia="ko-KR"/>
        </w:rPr>
      </w:pPr>
      <w:r>
        <w:rPr>
          <w:szCs w:val="22"/>
          <w:lang w:eastAsia="ko-KR"/>
        </w:rPr>
        <w:t>If</w:t>
      </w:r>
      <w:r>
        <w:rPr>
          <w:rFonts w:hint="eastAsia"/>
          <w:szCs w:val="22"/>
          <w:lang w:eastAsia="ko-KR"/>
        </w:rPr>
        <w:t xml:space="preserve"> the PSFCH resource period </w:t>
      </w:r>
      <w:r w:rsidRPr="00AA784B">
        <w:rPr>
          <w:rFonts w:hint="eastAsia"/>
          <w:i/>
          <w:szCs w:val="22"/>
          <w:lang w:eastAsia="ko-KR"/>
        </w:rPr>
        <w:t>N</w:t>
      </w:r>
      <w:r>
        <w:rPr>
          <w:rFonts w:hint="eastAsia"/>
          <w:szCs w:val="22"/>
          <w:lang w:eastAsia="ko-KR"/>
        </w:rPr>
        <w:t xml:space="preserve"> is more than one slot, and if only a single PSFCH </w:t>
      </w:r>
      <w:r>
        <w:rPr>
          <w:szCs w:val="22"/>
          <w:lang w:eastAsia="ko-KR"/>
        </w:rPr>
        <w:t>transmission</w:t>
      </w:r>
      <w:r>
        <w:rPr>
          <w:rFonts w:hint="eastAsia"/>
          <w:szCs w:val="22"/>
          <w:lang w:eastAsia="ko-KR"/>
        </w:rPr>
        <w:t xml:space="preserve"> </w:t>
      </w:r>
      <w:r>
        <w:rPr>
          <w:szCs w:val="22"/>
          <w:lang w:eastAsia="ko-KR"/>
        </w:rPr>
        <w:t xml:space="preserve">is allowed in a PSFCH transmission occasion, a UE can drop </w:t>
      </w:r>
      <w:r w:rsidR="00037AF4">
        <w:rPr>
          <w:szCs w:val="22"/>
          <w:lang w:eastAsia="ko-KR"/>
        </w:rPr>
        <w:t xml:space="preserve">a </w:t>
      </w:r>
      <w:r>
        <w:rPr>
          <w:szCs w:val="22"/>
          <w:lang w:eastAsia="ko-KR"/>
        </w:rPr>
        <w:t>number of PSFCH transmission</w:t>
      </w:r>
      <w:r w:rsidR="00037AF4">
        <w:rPr>
          <w:szCs w:val="22"/>
          <w:lang w:eastAsia="ko-KR"/>
        </w:rPr>
        <w:t>s</w:t>
      </w:r>
      <w:r>
        <w:rPr>
          <w:szCs w:val="22"/>
          <w:lang w:eastAsia="ko-KR"/>
        </w:rPr>
        <w:t>, and it will cause a number of retransmissions of PSSCH</w:t>
      </w:r>
      <w:r w:rsidR="00037AF4">
        <w:rPr>
          <w:szCs w:val="22"/>
          <w:lang w:eastAsia="ko-KR"/>
        </w:rPr>
        <w:t xml:space="preserve"> unnecessarily</w:t>
      </w:r>
      <w:r>
        <w:rPr>
          <w:szCs w:val="22"/>
          <w:lang w:eastAsia="ko-KR"/>
        </w:rPr>
        <w:t xml:space="preserve">. To mitigate this problem, it is necessary to support more than one PSFCH transmissions in the same PSFCH transmission occasion in Rel-16 NR sidelink. </w:t>
      </w:r>
      <w:r w:rsidR="00037AF4">
        <w:rPr>
          <w:szCs w:val="22"/>
          <w:lang w:eastAsia="ko-KR"/>
        </w:rPr>
        <w:t>In our view, maximum number of PSFCH transmissions in a PSFCH transmission occasion would be a part of UE capability</w:t>
      </w:r>
      <w:r w:rsidR="00C37DCB">
        <w:rPr>
          <w:szCs w:val="22"/>
          <w:lang w:eastAsia="ko-KR"/>
        </w:rPr>
        <w:t>, and it is up to UE implementation how many PSFCH will be transmitted simultaneously in a PSFCH transmission occasion. In RAN1#99 meeting</w:t>
      </w:r>
      <w:r w:rsidR="00EC4DCD">
        <w:rPr>
          <w:szCs w:val="22"/>
          <w:lang w:eastAsia="ko-KR"/>
        </w:rPr>
        <w:t xml:space="preserve"> [3]</w:t>
      </w:r>
      <w:r w:rsidR="00C37DCB">
        <w:rPr>
          <w:szCs w:val="22"/>
          <w:lang w:eastAsia="ko-KR"/>
        </w:rPr>
        <w:t>, it is agreed that “</w:t>
      </w:r>
      <w:r w:rsidR="00C37DCB" w:rsidRPr="00C37DCB">
        <w:rPr>
          <w:szCs w:val="22"/>
          <w:lang w:eastAsia="ko-KR"/>
        </w:rPr>
        <w:t>When UE transmits N PSFCHs simultaneously (if supported), transmit power of each PSFCH is the same</w:t>
      </w:r>
      <w:r w:rsidR="00C37DCB">
        <w:rPr>
          <w:szCs w:val="22"/>
          <w:lang w:eastAsia="ko-KR"/>
        </w:rPr>
        <w:t xml:space="preserve">”. In this case, for power-limited case, the maximum UE transmit power needs to be equally distributed to the multiple PSFCH transmissions. </w:t>
      </w:r>
    </w:p>
    <w:p w:rsidR="00C37DCB" w:rsidRDefault="00C37DCB" w:rsidP="00C37DCB">
      <w:pPr>
        <w:pStyle w:val="LGTdoc"/>
        <w:spacing w:before="0" w:after="180"/>
        <w:ind w:left="0" w:firstLine="0"/>
        <w:rPr>
          <w:b/>
          <w:i/>
          <w:szCs w:val="22"/>
          <w:lang w:eastAsia="ko-KR"/>
        </w:rPr>
      </w:pPr>
      <w:r w:rsidRPr="00C94604">
        <w:rPr>
          <w:b/>
          <w:i/>
          <w:szCs w:val="22"/>
          <w:lang w:eastAsia="ko-KR"/>
        </w:rPr>
        <w:t xml:space="preserve">Proposal </w:t>
      </w:r>
      <w:r w:rsidR="00C05BDA">
        <w:rPr>
          <w:b/>
          <w:i/>
          <w:szCs w:val="22"/>
          <w:lang w:eastAsia="ko-KR"/>
        </w:rPr>
        <w:t>1</w:t>
      </w:r>
      <w:r w:rsidR="00F16234">
        <w:rPr>
          <w:b/>
          <w:i/>
          <w:szCs w:val="22"/>
          <w:lang w:eastAsia="ko-KR"/>
        </w:rPr>
        <w:t>1</w:t>
      </w:r>
      <w:r w:rsidRPr="00C94604">
        <w:rPr>
          <w:b/>
          <w:i/>
          <w:szCs w:val="22"/>
          <w:lang w:eastAsia="ko-KR"/>
        </w:rPr>
        <w:t>:</w:t>
      </w:r>
      <w:r>
        <w:rPr>
          <w:b/>
          <w:i/>
          <w:szCs w:val="22"/>
          <w:lang w:eastAsia="ko-KR"/>
        </w:rPr>
        <w:t xml:space="preserve"> Support more than one PSFCH transmissions by a UE in a PSFCH transmission occasion in Rel-16 NR sidelink. </w:t>
      </w:r>
    </w:p>
    <w:p w:rsidR="0008297F" w:rsidRDefault="00C37DCB" w:rsidP="00B75888">
      <w:pPr>
        <w:pStyle w:val="LGTdoc"/>
        <w:numPr>
          <w:ilvl w:val="0"/>
          <w:numId w:val="8"/>
        </w:numPr>
        <w:spacing w:before="0" w:after="180" w:line="240" w:lineRule="auto"/>
        <w:rPr>
          <w:b/>
          <w:i/>
          <w:szCs w:val="22"/>
          <w:lang w:eastAsia="ko-KR"/>
        </w:rPr>
      </w:pPr>
      <w:r w:rsidRPr="00C37DCB">
        <w:rPr>
          <w:rFonts w:hint="eastAsia"/>
          <w:b/>
          <w:i/>
          <w:szCs w:val="22"/>
          <w:lang w:eastAsia="ko-KR"/>
        </w:rPr>
        <w:t>M</w:t>
      </w:r>
      <w:r w:rsidRPr="00C37DCB">
        <w:rPr>
          <w:b/>
          <w:i/>
          <w:szCs w:val="22"/>
          <w:lang w:eastAsia="ko-KR"/>
        </w:rPr>
        <w:t xml:space="preserve">aximum </w:t>
      </w:r>
      <w:r>
        <w:rPr>
          <w:b/>
          <w:i/>
          <w:szCs w:val="22"/>
          <w:lang w:eastAsia="ko-KR"/>
        </w:rPr>
        <w:t xml:space="preserve">number of PSFCH transmissions by a UE in a PSFCH transmission occasion is </w:t>
      </w:r>
      <w:r w:rsidR="0008297F">
        <w:rPr>
          <w:b/>
          <w:i/>
          <w:szCs w:val="22"/>
          <w:lang w:eastAsia="ko-KR"/>
        </w:rPr>
        <w:t xml:space="preserve">4. </w:t>
      </w:r>
    </w:p>
    <w:p w:rsidR="00C37DCB" w:rsidRPr="00C37DCB" w:rsidRDefault="0008297F" w:rsidP="00B75888">
      <w:pPr>
        <w:pStyle w:val="LGTdoc"/>
        <w:numPr>
          <w:ilvl w:val="0"/>
          <w:numId w:val="8"/>
        </w:numPr>
        <w:spacing w:before="0" w:after="180" w:line="240" w:lineRule="auto"/>
        <w:rPr>
          <w:b/>
          <w:i/>
          <w:szCs w:val="22"/>
          <w:lang w:eastAsia="ko-KR"/>
        </w:rPr>
      </w:pPr>
      <w:r>
        <w:rPr>
          <w:b/>
          <w:i/>
          <w:szCs w:val="22"/>
          <w:lang w:eastAsia="ko-KR"/>
        </w:rPr>
        <w:t xml:space="preserve">Whether or not to support multiple PSFCH transmission in a PSFCH transmission occasion is </w:t>
      </w:r>
      <w:r w:rsidR="00C37DCB">
        <w:rPr>
          <w:b/>
          <w:i/>
          <w:szCs w:val="22"/>
          <w:lang w:eastAsia="ko-KR"/>
        </w:rPr>
        <w:t xml:space="preserve">given by UE capability. </w:t>
      </w:r>
    </w:p>
    <w:p w:rsidR="00D21541" w:rsidRDefault="00D21541" w:rsidP="00D21541">
      <w:pPr>
        <w:pStyle w:val="LGTdoc"/>
        <w:spacing w:before="0" w:after="180" w:afterAutospacing="1"/>
        <w:ind w:left="283" w:hangingChars="131" w:hanging="283"/>
        <w:rPr>
          <w:szCs w:val="22"/>
          <w:lang w:eastAsia="ko-KR"/>
        </w:rPr>
      </w:pPr>
      <w:r w:rsidRPr="00C94604">
        <w:rPr>
          <w:b/>
          <w:i/>
          <w:szCs w:val="22"/>
          <w:lang w:eastAsia="ko-KR"/>
        </w:rPr>
        <w:t xml:space="preserve">Proposal </w:t>
      </w:r>
      <w:r w:rsidR="00C05BDA">
        <w:rPr>
          <w:b/>
          <w:i/>
          <w:szCs w:val="22"/>
          <w:lang w:eastAsia="ko-KR"/>
        </w:rPr>
        <w:t>1</w:t>
      </w:r>
      <w:r w:rsidR="00F16234">
        <w:rPr>
          <w:b/>
          <w:i/>
          <w:szCs w:val="22"/>
          <w:lang w:eastAsia="ko-KR"/>
        </w:rPr>
        <w:t>2</w:t>
      </w:r>
      <w:r w:rsidRPr="00C94604">
        <w:rPr>
          <w:b/>
          <w:i/>
          <w:szCs w:val="22"/>
          <w:lang w:eastAsia="ko-KR"/>
        </w:rPr>
        <w:t>:</w:t>
      </w:r>
      <w:r>
        <w:rPr>
          <w:b/>
          <w:i/>
          <w:szCs w:val="22"/>
          <w:lang w:eastAsia="ko-KR"/>
        </w:rPr>
        <w:t xml:space="preserve"> </w:t>
      </w:r>
      <w:r w:rsidR="00130370">
        <w:rPr>
          <w:b/>
          <w:i/>
          <w:szCs w:val="22"/>
          <w:lang w:eastAsia="ko-KR"/>
        </w:rPr>
        <w:t>Adopt</w:t>
      </w:r>
      <w:r w:rsidR="00471BAB">
        <w:rPr>
          <w:b/>
          <w:i/>
          <w:szCs w:val="22"/>
          <w:lang w:eastAsia="ko-KR"/>
        </w:rPr>
        <w:t xml:space="preserve"> TP#4 in section 4</w:t>
      </w:r>
      <w:r w:rsidR="00130370">
        <w:rPr>
          <w:b/>
          <w:i/>
          <w:szCs w:val="22"/>
          <w:lang w:eastAsia="ko-KR"/>
        </w:rPr>
        <w:t xml:space="preserve"> for Proposal 10</w:t>
      </w:r>
      <w:r w:rsidR="00471BAB">
        <w:rPr>
          <w:b/>
          <w:i/>
          <w:szCs w:val="22"/>
          <w:lang w:eastAsia="ko-KR"/>
        </w:rPr>
        <w:t>.</w:t>
      </w:r>
    </w:p>
    <w:p w:rsidR="002925EA" w:rsidRPr="00B34C40" w:rsidRDefault="002925EA" w:rsidP="00A36547">
      <w:pPr>
        <w:pStyle w:val="LGTdoc"/>
        <w:spacing w:before="100" w:beforeAutospacing="1" w:after="180" w:afterAutospacing="1"/>
        <w:ind w:left="0" w:firstLine="0"/>
        <w:rPr>
          <w:rFonts w:eastAsia="굴림"/>
          <w:szCs w:val="22"/>
          <w:lang w:eastAsia="ko-KR"/>
        </w:rPr>
      </w:pPr>
    </w:p>
    <w:p w:rsidR="00A36547"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 xml:space="preserve">Sidelink </w:t>
      </w:r>
      <w:r>
        <w:rPr>
          <w:rFonts w:ascii="Times New Roman" w:eastAsia="SimSun" w:hAnsi="Times New Roman"/>
          <w:b/>
          <w:kern w:val="32"/>
          <w:sz w:val="24"/>
          <w:lang w:eastAsia="zh-CN"/>
        </w:rPr>
        <w:t>HARQ procedure</w:t>
      </w:r>
    </w:p>
    <w:p w:rsidR="00ED756E" w:rsidRDefault="00ED756E">
      <w:pPr>
        <w:pStyle w:val="LGTdoc"/>
        <w:spacing w:before="100" w:beforeAutospacing="1" w:after="180" w:afterAutospacing="1"/>
        <w:ind w:left="0" w:firstLine="0"/>
        <w:rPr>
          <w:szCs w:val="22"/>
          <w:lang w:eastAsia="ko-KR"/>
        </w:rPr>
      </w:pPr>
      <w:r>
        <w:rPr>
          <w:szCs w:val="22"/>
          <w:lang w:eastAsia="ko-KR"/>
        </w:rPr>
        <w:t xml:space="preserve">On the concept of Zone ID, geographical area can be divided into multiple zones, and each zone could be represented by Zone ID. Considering signaling overhead, different zones can have the same Zone ID. In this case, when the distance between different zones with the same Zone ID is too close, TX-RX distance-based HARQ feedback would not work properly. In this case, it can be considered that the interpretation of Zone ID field in SCI can be different according to the choice of Communication range requirement field in SCI. For instance, if the communication range requirement is set to large value, the size of Zone would be large to have large distance between different zones with the same Zone ID. </w:t>
      </w:r>
    </w:p>
    <w:p w:rsidR="00ED756E" w:rsidRDefault="00ED756E" w:rsidP="00ED756E">
      <w:pPr>
        <w:pStyle w:val="LGTdoc"/>
        <w:spacing w:before="100" w:beforeAutospacing="1" w:after="180" w:afterAutospacing="1"/>
        <w:ind w:left="0" w:firstLineChars="250" w:firstLine="550"/>
        <w:rPr>
          <w:szCs w:val="22"/>
          <w:lang w:eastAsia="ko-KR"/>
        </w:rPr>
      </w:pPr>
      <w:r>
        <w:rPr>
          <w:szCs w:val="22"/>
          <w:lang w:eastAsia="ko-KR"/>
        </w:rPr>
        <w:t xml:space="preserve">On the TX-RX distance calculation, it is necessary to define how the RX UE assumes the TX UE’s location. For simplicity, it can be considered that the RX UE assumes that the TX UE is located at the nearest position of the nearest zone with the Zone ID indicated by the received SCI from the RX UE for the TX-RX distance calculation. </w:t>
      </w:r>
    </w:p>
    <w:p w:rsidR="00ED756E" w:rsidRDefault="00ED756E" w:rsidP="00ED756E">
      <w:pPr>
        <w:pStyle w:val="LGTdoc"/>
        <w:spacing w:after="180"/>
        <w:ind w:left="0" w:firstLine="0"/>
        <w:rPr>
          <w:b/>
          <w:i/>
          <w:szCs w:val="22"/>
          <w:lang w:eastAsia="ko-KR"/>
        </w:rPr>
      </w:pPr>
      <w:r>
        <w:rPr>
          <w:rFonts w:hint="eastAsia"/>
          <w:b/>
          <w:i/>
          <w:szCs w:val="22"/>
          <w:lang w:eastAsia="ko-KR"/>
        </w:rPr>
        <w:t xml:space="preserve">Proposal </w:t>
      </w:r>
      <w:r w:rsidR="00C05BDA">
        <w:rPr>
          <w:rFonts w:hint="eastAsia"/>
          <w:b/>
          <w:i/>
          <w:szCs w:val="22"/>
          <w:lang w:eastAsia="ko-KR"/>
        </w:rPr>
        <w:t>1</w:t>
      </w:r>
      <w:r w:rsidR="00F16234">
        <w:rPr>
          <w:b/>
          <w:i/>
          <w:szCs w:val="22"/>
          <w:lang w:eastAsia="ko-KR"/>
        </w:rPr>
        <w:t>3</w:t>
      </w:r>
      <w:r>
        <w:rPr>
          <w:rFonts w:hint="eastAsia"/>
          <w:b/>
          <w:i/>
          <w:szCs w:val="22"/>
          <w:lang w:eastAsia="ko-KR"/>
        </w:rPr>
        <w:t xml:space="preserve">: </w:t>
      </w:r>
      <w:r>
        <w:rPr>
          <w:b/>
          <w:i/>
          <w:szCs w:val="22"/>
          <w:lang w:eastAsia="ko-KR"/>
        </w:rPr>
        <w:t xml:space="preserve">Zone size is (pre)configured per Communication range requirement value. </w:t>
      </w:r>
    </w:p>
    <w:p w:rsidR="00276069" w:rsidRDefault="005373B9" w:rsidP="00B75888">
      <w:pPr>
        <w:pStyle w:val="LGTdoc"/>
        <w:spacing w:after="180"/>
        <w:ind w:left="0" w:firstLineChars="250" w:firstLine="550"/>
        <w:rPr>
          <w:szCs w:val="22"/>
          <w:lang w:eastAsia="ko-KR"/>
        </w:rPr>
      </w:pPr>
      <w:r>
        <w:rPr>
          <w:rFonts w:hint="eastAsia"/>
          <w:szCs w:val="22"/>
          <w:lang w:eastAsia="ko-KR"/>
        </w:rPr>
        <w:t xml:space="preserve">Meanwhile, </w:t>
      </w:r>
      <w:r w:rsidR="00276069">
        <w:rPr>
          <w:szCs w:val="22"/>
          <w:lang w:eastAsia="ko-KR"/>
        </w:rPr>
        <w:t>the zone size needs to be carefully selected considering the distance measurement error based on Zone ID and the minimum distance between difference zones with the same Zone ID. To be specific, if the zone size is too small</w:t>
      </w:r>
      <w:r w:rsidR="00E64D09">
        <w:rPr>
          <w:szCs w:val="22"/>
          <w:lang w:eastAsia="ko-KR"/>
        </w:rPr>
        <w:t>, the RX UE may not distinguish the zone where the TX UE is located. In this case, the RX UE would transmit SL HARQ feedback on PSFCH unnecessarily even though the actual distance between the TX UE and RX UE is larger than the communication range requirement. On the other hand, if the zone size i</w:t>
      </w:r>
      <w:r w:rsidR="00A132BB">
        <w:rPr>
          <w:szCs w:val="22"/>
          <w:lang w:eastAsia="ko-KR"/>
        </w:rPr>
        <w:t>s</w:t>
      </w:r>
      <w:r w:rsidR="00E64D09">
        <w:rPr>
          <w:szCs w:val="22"/>
          <w:lang w:eastAsia="ko-KR"/>
        </w:rPr>
        <w:t xml:space="preserve"> too large, the distance measured based on the Zone ID would be inaccurate. It can also cause </w:t>
      </w:r>
      <w:r w:rsidR="00A132BB">
        <w:rPr>
          <w:szCs w:val="22"/>
          <w:lang w:eastAsia="ko-KR"/>
        </w:rPr>
        <w:t xml:space="preserve">that the </w:t>
      </w:r>
      <w:r w:rsidR="00E64D09">
        <w:rPr>
          <w:szCs w:val="22"/>
          <w:lang w:eastAsia="ko-KR"/>
        </w:rPr>
        <w:t xml:space="preserve">unintended </w:t>
      </w:r>
      <w:r w:rsidR="00A132BB">
        <w:rPr>
          <w:szCs w:val="22"/>
          <w:lang w:eastAsia="ko-KR"/>
        </w:rPr>
        <w:t xml:space="preserve">UE transmits </w:t>
      </w:r>
      <w:r w:rsidR="00E64D09">
        <w:rPr>
          <w:szCs w:val="22"/>
          <w:lang w:eastAsia="ko-KR"/>
        </w:rPr>
        <w:t xml:space="preserve">PSFCH. </w:t>
      </w:r>
    </w:p>
    <w:p w:rsidR="00E46B48" w:rsidRDefault="0018324D" w:rsidP="00B75888">
      <w:pPr>
        <w:pStyle w:val="LGTdoc"/>
        <w:spacing w:after="180"/>
        <w:ind w:left="0" w:firstLineChars="250" w:firstLine="550"/>
        <w:rPr>
          <w:szCs w:val="22"/>
          <w:lang w:eastAsia="ko-KR"/>
        </w:rPr>
      </w:pPr>
      <w:r>
        <w:rPr>
          <w:szCs w:val="22"/>
          <w:lang w:eastAsia="ko-KR"/>
        </w:rPr>
        <w:t>T</w:t>
      </w:r>
      <w:r w:rsidR="005373B9">
        <w:rPr>
          <w:rFonts w:hint="eastAsia"/>
          <w:szCs w:val="22"/>
          <w:lang w:eastAsia="ko-KR"/>
        </w:rPr>
        <w:t xml:space="preserve">he minimum value of the </w:t>
      </w:r>
      <w:r w:rsidR="005373B9">
        <w:rPr>
          <w:szCs w:val="22"/>
          <w:lang w:eastAsia="ko-KR"/>
        </w:rPr>
        <w:t xml:space="preserve">communication range requirement field is 50m. In this case, to minimize error of distance measured </w:t>
      </w:r>
      <w:r>
        <w:rPr>
          <w:szCs w:val="22"/>
          <w:lang w:eastAsia="ko-KR"/>
        </w:rPr>
        <w:t>based on</w:t>
      </w:r>
      <w:r w:rsidR="005373B9">
        <w:rPr>
          <w:szCs w:val="22"/>
          <w:lang w:eastAsia="ko-KR"/>
        </w:rPr>
        <w:t xml:space="preserve"> the Zone ID, the size of the zone needs to be much smaller than 50m. </w:t>
      </w:r>
      <w:r w:rsidR="00D01791">
        <w:rPr>
          <w:szCs w:val="22"/>
          <w:lang w:eastAsia="ko-KR"/>
        </w:rPr>
        <w:t xml:space="preserve">In the same time, considering PSCCH coverage, the minimum distance between different zones with the same Zone ID needs to be larger than 1 km. When </w:t>
      </w:r>
      <w:r w:rsidR="005373B9">
        <w:rPr>
          <w:szCs w:val="22"/>
          <w:lang w:eastAsia="ko-KR"/>
        </w:rPr>
        <w:t xml:space="preserve">the bit field size of Zone ID indicator is 12 bits, there </w:t>
      </w:r>
      <w:r>
        <w:rPr>
          <w:szCs w:val="22"/>
          <w:lang w:eastAsia="ko-KR"/>
        </w:rPr>
        <w:t>will be</w:t>
      </w:r>
      <w:r w:rsidR="005373B9">
        <w:rPr>
          <w:szCs w:val="22"/>
          <w:lang w:eastAsia="ko-KR"/>
        </w:rPr>
        <w:t xml:space="preserve"> </w:t>
      </w:r>
      <w:r w:rsidR="005373B9">
        <w:rPr>
          <w:szCs w:val="22"/>
          <w:lang w:eastAsia="ko-KR"/>
        </w:rPr>
        <w:lastRenderedPageBreak/>
        <w:t xml:space="preserve">64*64 zones with unique Zone ID. </w:t>
      </w:r>
      <w:r w:rsidR="00D01791">
        <w:rPr>
          <w:szCs w:val="22"/>
          <w:lang w:eastAsia="ko-KR"/>
        </w:rPr>
        <w:t xml:space="preserve">In those point of views, for communication range requirement of 50m, it can be considered that the zone size is at least 15m*15. In this case, then the minimum distance between two zones with the same Zone ID will be 960m. When the communication range requirement has the large value, the minimum distance between two zones with the same Zone ID needs to be much larger than the communication range requirement value to perform TX-RX distance-based HARQ feedback efficiently. In this case, since the maximum value of </w:t>
      </w:r>
      <w:r w:rsidR="00D01791">
        <w:rPr>
          <w:rFonts w:hint="eastAsia"/>
          <w:szCs w:val="22"/>
          <w:lang w:eastAsia="ko-KR"/>
        </w:rPr>
        <w:t xml:space="preserve">the </w:t>
      </w:r>
      <w:r w:rsidR="00D01791">
        <w:rPr>
          <w:szCs w:val="22"/>
          <w:lang w:eastAsia="ko-KR"/>
        </w:rPr>
        <w:t>communication range requirement field is 1000m</w:t>
      </w:r>
      <w:r w:rsidR="005C5944">
        <w:rPr>
          <w:szCs w:val="22"/>
          <w:lang w:eastAsia="ko-KR"/>
        </w:rPr>
        <w:t xml:space="preserve">, the zone size could be 30m*30m. In this case, the minimum distance between two zones with the same Zone ID will be 1.92 km, and the RX UE can decide whether SL HARQ-ACK feedback is transmitted on PSFCH according to the Zone ID indicated by the TX UE. </w:t>
      </w:r>
    </w:p>
    <w:p w:rsidR="005373B9" w:rsidRDefault="005C5944" w:rsidP="00B75888">
      <w:pPr>
        <w:pStyle w:val="LGTdoc"/>
        <w:spacing w:after="180"/>
        <w:ind w:left="279" w:hangingChars="129" w:hanging="279"/>
        <w:rPr>
          <w:b/>
          <w:i/>
          <w:szCs w:val="22"/>
          <w:lang w:eastAsia="ko-KR"/>
        </w:rPr>
      </w:pPr>
      <w:r w:rsidRPr="00424879">
        <w:rPr>
          <w:b/>
          <w:i/>
          <w:szCs w:val="22"/>
          <w:lang w:eastAsia="ko-KR"/>
        </w:rPr>
        <w:t>Proposal 1</w:t>
      </w:r>
      <w:r w:rsidR="00F16234">
        <w:rPr>
          <w:b/>
          <w:i/>
          <w:szCs w:val="22"/>
          <w:lang w:eastAsia="ko-KR"/>
        </w:rPr>
        <w:t>4</w:t>
      </w:r>
      <w:r w:rsidRPr="00424879">
        <w:rPr>
          <w:b/>
          <w:i/>
          <w:szCs w:val="22"/>
          <w:lang w:eastAsia="ko-KR"/>
        </w:rPr>
        <w:t>:</w:t>
      </w:r>
      <w:r>
        <w:rPr>
          <w:b/>
          <w:i/>
          <w:szCs w:val="22"/>
          <w:lang w:eastAsia="ko-KR"/>
        </w:rPr>
        <w:t xml:space="preserve"> For the zone size, support following parameters with the range of values:</w:t>
      </w:r>
    </w:p>
    <w:p w:rsidR="005C5944" w:rsidRPr="00B75888" w:rsidRDefault="005C5944" w:rsidP="00B75888">
      <w:pPr>
        <w:pStyle w:val="LGTdoc"/>
        <w:numPr>
          <w:ilvl w:val="0"/>
          <w:numId w:val="8"/>
        </w:numPr>
        <w:spacing w:before="0" w:after="180" w:line="240" w:lineRule="auto"/>
        <w:rPr>
          <w:b/>
          <w:i/>
          <w:szCs w:val="22"/>
          <w:lang w:eastAsia="ko-KR"/>
        </w:rPr>
      </w:pPr>
      <w:r w:rsidRPr="00B75888">
        <w:rPr>
          <w:b/>
          <w:i/>
          <w:szCs w:val="22"/>
          <w:lang w:eastAsia="ko-KR"/>
        </w:rPr>
        <w:t>zoneLength = {15m, 20m, 25m, 30m}</w:t>
      </w:r>
    </w:p>
    <w:p w:rsidR="005C5944" w:rsidRPr="005C5944" w:rsidRDefault="005C5944" w:rsidP="00B75888">
      <w:pPr>
        <w:pStyle w:val="LGTdoc"/>
        <w:numPr>
          <w:ilvl w:val="0"/>
          <w:numId w:val="8"/>
        </w:numPr>
        <w:spacing w:before="0" w:after="180" w:line="240" w:lineRule="auto"/>
        <w:rPr>
          <w:b/>
          <w:i/>
          <w:szCs w:val="22"/>
          <w:lang w:eastAsia="ko-KR"/>
        </w:rPr>
      </w:pPr>
      <w:r w:rsidRPr="00B75888">
        <w:rPr>
          <w:b/>
          <w:i/>
          <w:szCs w:val="22"/>
          <w:lang w:eastAsia="ko-KR"/>
        </w:rPr>
        <w:t>zoneWidth = {15m, 20m, 25m, 30m}</w:t>
      </w:r>
    </w:p>
    <w:p w:rsidR="00ED756E" w:rsidRPr="00424879" w:rsidRDefault="00ED756E" w:rsidP="00ED756E">
      <w:pPr>
        <w:pStyle w:val="LGTdoc"/>
        <w:spacing w:after="180"/>
        <w:ind w:left="0" w:firstLine="0"/>
        <w:rPr>
          <w:b/>
          <w:i/>
          <w:szCs w:val="22"/>
          <w:lang w:eastAsia="ko-KR"/>
        </w:rPr>
      </w:pPr>
      <w:r w:rsidRPr="00424879">
        <w:rPr>
          <w:b/>
          <w:i/>
          <w:szCs w:val="22"/>
          <w:lang w:eastAsia="ko-KR"/>
        </w:rPr>
        <w:t xml:space="preserve">Proposal </w:t>
      </w:r>
      <w:r w:rsidR="00F16234" w:rsidRPr="00424879">
        <w:rPr>
          <w:b/>
          <w:i/>
          <w:szCs w:val="22"/>
          <w:lang w:eastAsia="ko-KR"/>
        </w:rPr>
        <w:t>1</w:t>
      </w:r>
      <w:r w:rsidR="00F16234">
        <w:rPr>
          <w:b/>
          <w:i/>
          <w:szCs w:val="22"/>
          <w:lang w:eastAsia="ko-KR"/>
        </w:rPr>
        <w:t>5</w:t>
      </w:r>
      <w:r w:rsidRPr="00424879">
        <w:rPr>
          <w:b/>
          <w:i/>
          <w:szCs w:val="22"/>
          <w:lang w:eastAsia="ko-KR"/>
        </w:rPr>
        <w:t>:</w:t>
      </w:r>
      <w:r w:rsidRPr="00B46287">
        <w:t xml:space="preserve"> </w:t>
      </w:r>
      <w:r>
        <w:rPr>
          <w:b/>
          <w:i/>
          <w:szCs w:val="22"/>
          <w:lang w:eastAsia="ko-KR"/>
        </w:rPr>
        <w:t xml:space="preserve">For TX-RX distance derivation, RX UE assumes that TX UE’s location is the nearest position of the nearest zone with the Zone ID indicated by the received SCI from the </w:t>
      </w:r>
      <w:r w:rsidR="004A6E5B">
        <w:rPr>
          <w:b/>
          <w:i/>
          <w:szCs w:val="22"/>
          <w:lang w:eastAsia="ko-KR"/>
        </w:rPr>
        <w:t xml:space="preserve">TX </w:t>
      </w:r>
      <w:r>
        <w:rPr>
          <w:b/>
          <w:i/>
          <w:szCs w:val="22"/>
          <w:lang w:eastAsia="ko-KR"/>
        </w:rPr>
        <w:t xml:space="preserve">UE. </w:t>
      </w:r>
    </w:p>
    <w:p w:rsidR="00A4507D" w:rsidRDefault="00A4507D" w:rsidP="00ED756E">
      <w:pPr>
        <w:pStyle w:val="LGTdoc"/>
        <w:spacing w:before="100" w:beforeAutospacing="1" w:after="180" w:afterAutospacing="1"/>
        <w:ind w:left="0" w:firstLineChars="250" w:firstLine="550"/>
        <w:rPr>
          <w:szCs w:val="22"/>
          <w:lang w:eastAsia="ko-KR"/>
        </w:rPr>
      </w:pPr>
    </w:p>
    <w:p w:rsidR="00730BAF" w:rsidRDefault="007D4F20" w:rsidP="00ED756E">
      <w:pPr>
        <w:pStyle w:val="LGTdoc"/>
        <w:spacing w:before="100" w:beforeAutospacing="1" w:after="180" w:afterAutospacing="1"/>
        <w:ind w:left="0" w:firstLineChars="250" w:firstLine="550"/>
        <w:rPr>
          <w:szCs w:val="22"/>
          <w:lang w:eastAsia="ko-KR"/>
        </w:rPr>
      </w:pPr>
      <w:r>
        <w:rPr>
          <w:rFonts w:hint="eastAsia"/>
          <w:szCs w:val="22"/>
          <w:lang w:eastAsia="ko-KR"/>
        </w:rPr>
        <w:t>TX-RX distance-based HARQ-ACK feedback for NR sidelink is supported only for groupcast with HARQ fe</w:t>
      </w:r>
      <w:r>
        <w:rPr>
          <w:szCs w:val="22"/>
          <w:lang w:eastAsia="ko-KR"/>
        </w:rPr>
        <w:t>e</w:t>
      </w:r>
      <w:r>
        <w:rPr>
          <w:rFonts w:hint="eastAsia"/>
          <w:szCs w:val="22"/>
          <w:lang w:eastAsia="ko-KR"/>
        </w:rPr>
        <w:t xml:space="preserve">dback Option 1. </w:t>
      </w:r>
      <w:r>
        <w:rPr>
          <w:szCs w:val="22"/>
          <w:lang w:eastAsia="ko-KR"/>
        </w:rPr>
        <w:t>In other words, Zone ID field and Communication range requirement field would not be needed for SCI format scheduling groupcast with HARQ feedback Option 2. In this case, if the SCI format without Zone ID field and Communication range requirement field is supported for the 2</w:t>
      </w:r>
      <w:r w:rsidRPr="007D4F20">
        <w:rPr>
          <w:szCs w:val="22"/>
          <w:vertAlign w:val="superscript"/>
          <w:lang w:eastAsia="ko-KR"/>
        </w:rPr>
        <w:t>nd</w:t>
      </w:r>
      <w:r>
        <w:rPr>
          <w:szCs w:val="22"/>
          <w:lang w:eastAsia="ko-KR"/>
        </w:rPr>
        <w:t xml:space="preserve">-stage SCI format, it would be beneficial to minimize control overhead when PSSCH transmission without the TX-RX distance-based HARQ-ACK feedback operation is scheduled. </w:t>
      </w:r>
    </w:p>
    <w:p w:rsidR="00730BAF" w:rsidRDefault="007D4F20" w:rsidP="00730BAF">
      <w:pPr>
        <w:pStyle w:val="LGTdoc"/>
        <w:spacing w:before="100" w:beforeAutospacing="1" w:after="180" w:afterAutospacing="1"/>
        <w:ind w:left="0" w:firstLineChars="250" w:firstLine="550"/>
        <w:rPr>
          <w:szCs w:val="22"/>
          <w:lang w:eastAsia="ko-KR"/>
        </w:rPr>
      </w:pPr>
      <w:r>
        <w:rPr>
          <w:szCs w:val="22"/>
          <w:lang w:eastAsia="ko-KR"/>
        </w:rPr>
        <w:t>Meanwhile, groupcast with HARQ feedback Option 1 could be used without the TX-RX distance-based HARQ-ACK feedback operation. To be specific, a resource pool would not have sufficiently large number of PSFCH resources to support groupcast with HARQ feedback Option 2 to have acceptable PSFCH collision probability. Meanwhile, a UE can be provided b</w:t>
      </w:r>
      <w:r w:rsidR="00730BAF">
        <w:rPr>
          <w:szCs w:val="22"/>
          <w:lang w:eastAsia="ko-KR"/>
        </w:rPr>
        <w:t xml:space="preserve">y applications such as platooning. Another example is that a PSCCH/PSSCH TX UE may not decide its own location for TX-RX distance-based HARQ-ACK feedback operation. In those cases, it is necessary to support that groupcast with HARQ feedback Option 1 is scheduled by a SCI format without Zone ID field and Communication range requirement field. </w:t>
      </w:r>
    </w:p>
    <w:p w:rsidR="0016414E" w:rsidRDefault="00730BAF" w:rsidP="00730BAF">
      <w:pPr>
        <w:pStyle w:val="LGTdoc"/>
        <w:spacing w:before="100" w:beforeAutospacing="1" w:after="180" w:afterAutospacing="1"/>
        <w:ind w:left="0" w:firstLineChars="250" w:firstLine="550"/>
        <w:rPr>
          <w:szCs w:val="22"/>
          <w:lang w:eastAsia="ko-KR"/>
        </w:rPr>
      </w:pPr>
      <w:r>
        <w:rPr>
          <w:szCs w:val="22"/>
          <w:lang w:eastAsia="ko-KR"/>
        </w:rPr>
        <w:t>Next, in our view, the number of SCI format sizes needs to be minimized considering UE complexity. Since SCI fields for broadcast, unicast, and groupast without the TX-RX distance based HARQ-ACK feedback operation would be the same except for one or two SCI fields, it can be considered that a single 2</w:t>
      </w:r>
      <w:r w:rsidRPr="00730BAF">
        <w:rPr>
          <w:szCs w:val="22"/>
          <w:vertAlign w:val="superscript"/>
          <w:lang w:eastAsia="ko-KR"/>
        </w:rPr>
        <w:t>nd</w:t>
      </w:r>
      <w:r>
        <w:rPr>
          <w:szCs w:val="22"/>
          <w:lang w:eastAsia="ko-KR"/>
        </w:rPr>
        <w:t>-stage SCI format can be used to schedule broadcast, unicast, or groupcast without the TX-RX distance based HARQ-ACK feedback operation. In this case, another 2</w:t>
      </w:r>
      <w:r w:rsidRPr="00730BAF">
        <w:rPr>
          <w:szCs w:val="22"/>
          <w:vertAlign w:val="superscript"/>
          <w:lang w:eastAsia="ko-KR"/>
        </w:rPr>
        <w:t>nd</w:t>
      </w:r>
      <w:r>
        <w:rPr>
          <w:szCs w:val="22"/>
          <w:lang w:eastAsia="ko-KR"/>
        </w:rPr>
        <w:t xml:space="preserve">-stage SCI format will be used </w:t>
      </w:r>
      <w:r w:rsidR="0016414E">
        <w:rPr>
          <w:szCs w:val="22"/>
          <w:lang w:eastAsia="ko-KR"/>
        </w:rPr>
        <w:t xml:space="preserve">to schedule groupcast with HARQ feedback Option 1 with the TX-RX distance-based HARQ-ACK feedback operation. </w:t>
      </w:r>
    </w:p>
    <w:p w:rsidR="00A36547" w:rsidRDefault="0016414E" w:rsidP="00730BAF">
      <w:pPr>
        <w:pStyle w:val="LGTdoc"/>
        <w:spacing w:before="100" w:beforeAutospacing="1" w:after="180" w:afterAutospacing="1"/>
        <w:ind w:left="0" w:firstLineChars="250" w:firstLine="550"/>
        <w:rPr>
          <w:szCs w:val="22"/>
          <w:lang w:eastAsia="ko-KR"/>
        </w:rPr>
      </w:pPr>
      <w:r>
        <w:rPr>
          <w:rFonts w:hint="eastAsia"/>
          <w:szCs w:val="22"/>
          <w:lang w:eastAsia="ko-KR"/>
        </w:rPr>
        <w:t>In</w:t>
      </w:r>
      <w:r>
        <w:rPr>
          <w:szCs w:val="22"/>
          <w:lang w:eastAsia="ko-KR"/>
        </w:rPr>
        <w:t xml:space="preserve"> RAN1#98bis</w:t>
      </w:r>
      <w:r w:rsidR="00EC4DCD">
        <w:rPr>
          <w:szCs w:val="22"/>
          <w:lang w:eastAsia="ko-KR"/>
        </w:rPr>
        <w:t xml:space="preserve"> [4]</w:t>
      </w:r>
      <w:r>
        <w:rPr>
          <w:szCs w:val="22"/>
          <w:lang w:eastAsia="ko-KR"/>
        </w:rPr>
        <w:t>, it is agreed that “</w:t>
      </w:r>
      <w:r w:rsidRPr="0016414E">
        <w:rPr>
          <w:szCs w:val="22"/>
          <w:lang w:eastAsia="ko-KR"/>
        </w:rPr>
        <w:t>SCI explicitly indicates whether HARQ feedback is used or not for the corresponding PSSCH transmission</w:t>
      </w:r>
      <w:r>
        <w:rPr>
          <w:szCs w:val="22"/>
          <w:lang w:eastAsia="ko-KR"/>
        </w:rPr>
        <w:t>” as working assumption. In addition, when a 2</w:t>
      </w:r>
      <w:r w:rsidRPr="0016414E">
        <w:rPr>
          <w:szCs w:val="22"/>
          <w:vertAlign w:val="superscript"/>
          <w:lang w:eastAsia="ko-KR"/>
        </w:rPr>
        <w:t>nd</w:t>
      </w:r>
      <w:r>
        <w:rPr>
          <w:szCs w:val="22"/>
          <w:lang w:eastAsia="ko-KR"/>
        </w:rPr>
        <w:t xml:space="preserve">-stage SCI format is used to schedule different cast type and HARQ feedback Options, the SCI format also needs to indicate how the PSCCH/PSSCH RX UE transmit SL HARQ feedback of the PSSCH transmission. In our view, it can be considered to support joint indication of whether or how the RX UE transmit SL HARQ feedback. </w:t>
      </w:r>
    </w:p>
    <w:p w:rsidR="0016414E" w:rsidRDefault="0016414E" w:rsidP="0016414E">
      <w:pPr>
        <w:pStyle w:val="LGTdoc"/>
        <w:spacing w:before="0" w:after="180" w:line="240" w:lineRule="auto"/>
        <w:ind w:left="0" w:firstLine="0"/>
        <w:rPr>
          <w:b/>
          <w:i/>
          <w:szCs w:val="22"/>
          <w:lang w:eastAsia="ko-KR"/>
        </w:rPr>
      </w:pPr>
      <w:r w:rsidRPr="00DB04D2">
        <w:rPr>
          <w:b/>
          <w:i/>
          <w:szCs w:val="22"/>
          <w:lang w:eastAsia="ko-KR"/>
        </w:rPr>
        <w:t xml:space="preserve">Proposal </w:t>
      </w:r>
      <w:r w:rsidR="00E43293">
        <w:rPr>
          <w:b/>
          <w:i/>
          <w:szCs w:val="22"/>
          <w:lang w:eastAsia="ko-KR"/>
        </w:rPr>
        <w:t>1</w:t>
      </w:r>
      <w:r w:rsidR="00F16234">
        <w:rPr>
          <w:b/>
          <w:i/>
          <w:szCs w:val="22"/>
          <w:lang w:eastAsia="ko-KR"/>
        </w:rPr>
        <w:t>6</w:t>
      </w:r>
      <w:r w:rsidRPr="00DB04D2">
        <w:rPr>
          <w:b/>
          <w:i/>
          <w:szCs w:val="22"/>
          <w:lang w:eastAsia="ko-KR"/>
        </w:rPr>
        <w:t xml:space="preserve">: </w:t>
      </w:r>
      <w:r>
        <w:rPr>
          <w:b/>
          <w:i/>
          <w:szCs w:val="22"/>
          <w:lang w:eastAsia="ko-KR"/>
        </w:rPr>
        <w:t>Support following two 2</w:t>
      </w:r>
      <w:r w:rsidRPr="0016414E">
        <w:rPr>
          <w:b/>
          <w:i/>
          <w:szCs w:val="22"/>
          <w:vertAlign w:val="superscript"/>
          <w:lang w:eastAsia="ko-KR"/>
        </w:rPr>
        <w:t>nd</w:t>
      </w:r>
      <w:r>
        <w:rPr>
          <w:b/>
          <w:i/>
          <w:szCs w:val="22"/>
          <w:lang w:eastAsia="ko-KR"/>
        </w:rPr>
        <w:t>-stage SCI formats in Rel-16 NR sidelink:</w:t>
      </w:r>
    </w:p>
    <w:p w:rsidR="0016414E" w:rsidRDefault="0016414E" w:rsidP="0016414E">
      <w:pPr>
        <w:pStyle w:val="LGTdoc"/>
        <w:numPr>
          <w:ilvl w:val="0"/>
          <w:numId w:val="8"/>
        </w:numPr>
        <w:spacing w:before="0" w:after="180" w:line="240" w:lineRule="auto"/>
        <w:rPr>
          <w:b/>
          <w:i/>
          <w:szCs w:val="22"/>
          <w:lang w:eastAsia="ko-KR"/>
        </w:rPr>
      </w:pPr>
      <w:r>
        <w:rPr>
          <w:rFonts w:hint="eastAsia"/>
          <w:b/>
          <w:i/>
          <w:szCs w:val="22"/>
          <w:lang w:eastAsia="ko-KR"/>
        </w:rPr>
        <w:t xml:space="preserve">SCI format 0_2: </w:t>
      </w:r>
    </w:p>
    <w:p w:rsidR="0016414E" w:rsidRDefault="0016414E" w:rsidP="0016414E">
      <w:pPr>
        <w:pStyle w:val="LGTdoc"/>
        <w:numPr>
          <w:ilvl w:val="1"/>
          <w:numId w:val="8"/>
        </w:numPr>
        <w:spacing w:before="0" w:after="180" w:line="240" w:lineRule="auto"/>
        <w:rPr>
          <w:b/>
          <w:i/>
          <w:szCs w:val="22"/>
          <w:lang w:eastAsia="ko-KR"/>
        </w:rPr>
      </w:pPr>
      <w:r>
        <w:rPr>
          <w:b/>
          <w:i/>
          <w:szCs w:val="22"/>
          <w:lang w:eastAsia="ko-KR"/>
        </w:rPr>
        <w:lastRenderedPageBreak/>
        <w:t>It contains</w:t>
      </w:r>
      <w:r w:rsidR="00FD66DA">
        <w:rPr>
          <w:b/>
          <w:i/>
          <w:szCs w:val="22"/>
          <w:lang w:eastAsia="ko-KR"/>
        </w:rPr>
        <w:t xml:space="preserve"> HARQ feedback indicator which </w:t>
      </w:r>
      <w:r w:rsidR="0038481D">
        <w:rPr>
          <w:b/>
          <w:i/>
          <w:szCs w:val="22"/>
          <w:lang w:eastAsia="ko-KR"/>
        </w:rPr>
        <w:t xml:space="preserve">provide jointly </w:t>
      </w:r>
      <w:r w:rsidR="00FD66DA">
        <w:rPr>
          <w:b/>
          <w:i/>
          <w:szCs w:val="22"/>
          <w:lang w:eastAsia="ko-KR"/>
        </w:rPr>
        <w:t xml:space="preserve">SL HARQ-ACK feedback </w:t>
      </w:r>
      <w:r w:rsidR="0038481D">
        <w:rPr>
          <w:b/>
          <w:i/>
          <w:szCs w:val="22"/>
          <w:lang w:eastAsia="ko-KR"/>
        </w:rPr>
        <w:t xml:space="preserve">enabling/disabling </w:t>
      </w:r>
      <w:r w:rsidR="00FD66DA">
        <w:rPr>
          <w:b/>
          <w:i/>
          <w:szCs w:val="22"/>
          <w:lang w:eastAsia="ko-KR"/>
        </w:rPr>
        <w:t xml:space="preserve">and </w:t>
      </w:r>
      <w:r w:rsidR="0038481D">
        <w:rPr>
          <w:b/>
          <w:i/>
          <w:szCs w:val="22"/>
          <w:lang w:eastAsia="ko-KR"/>
        </w:rPr>
        <w:t xml:space="preserve">groupcast </w:t>
      </w:r>
      <w:r w:rsidR="00FD66DA">
        <w:rPr>
          <w:b/>
          <w:i/>
          <w:szCs w:val="22"/>
          <w:lang w:eastAsia="ko-KR"/>
        </w:rPr>
        <w:t xml:space="preserve">HARQ feedback option. </w:t>
      </w:r>
    </w:p>
    <w:p w:rsidR="00FD66DA" w:rsidRDefault="00FD66DA" w:rsidP="00B75888">
      <w:pPr>
        <w:pStyle w:val="LGTdoc"/>
        <w:numPr>
          <w:ilvl w:val="2"/>
          <w:numId w:val="8"/>
        </w:numPr>
        <w:spacing w:before="0" w:after="180" w:line="240" w:lineRule="auto"/>
        <w:rPr>
          <w:b/>
          <w:i/>
          <w:szCs w:val="22"/>
          <w:lang w:eastAsia="ko-KR"/>
        </w:rPr>
      </w:pPr>
      <w:r>
        <w:rPr>
          <w:b/>
          <w:i/>
          <w:szCs w:val="22"/>
          <w:lang w:eastAsia="ko-KR"/>
        </w:rPr>
        <w:t>It is used to schedule broadcast, unicast, or groupcast with HARQ feedback Option 1 or Option 2</w:t>
      </w:r>
    </w:p>
    <w:p w:rsidR="0016414E" w:rsidRDefault="0016414E" w:rsidP="0016414E">
      <w:pPr>
        <w:pStyle w:val="LGTdoc"/>
        <w:numPr>
          <w:ilvl w:val="0"/>
          <w:numId w:val="8"/>
        </w:numPr>
        <w:spacing w:before="0" w:after="180" w:line="240" w:lineRule="auto"/>
        <w:rPr>
          <w:b/>
          <w:i/>
          <w:szCs w:val="22"/>
          <w:lang w:eastAsia="ko-KR"/>
        </w:rPr>
      </w:pPr>
      <w:r>
        <w:rPr>
          <w:b/>
          <w:i/>
          <w:szCs w:val="22"/>
          <w:lang w:eastAsia="ko-KR"/>
        </w:rPr>
        <w:t xml:space="preserve">SCI format 0_3: </w:t>
      </w:r>
    </w:p>
    <w:p w:rsidR="0016414E" w:rsidRDefault="0016414E" w:rsidP="0016414E">
      <w:pPr>
        <w:pStyle w:val="LGTdoc"/>
        <w:numPr>
          <w:ilvl w:val="1"/>
          <w:numId w:val="8"/>
        </w:numPr>
        <w:spacing w:before="0" w:after="180" w:line="240" w:lineRule="auto"/>
        <w:rPr>
          <w:b/>
          <w:i/>
          <w:szCs w:val="22"/>
          <w:lang w:eastAsia="ko-KR"/>
        </w:rPr>
      </w:pPr>
      <w:r>
        <w:rPr>
          <w:b/>
          <w:i/>
          <w:szCs w:val="22"/>
          <w:lang w:eastAsia="ko-KR"/>
        </w:rPr>
        <w:t>It contains Zone ID field and Communication range requirement field</w:t>
      </w:r>
    </w:p>
    <w:p w:rsidR="0016414E" w:rsidRPr="00DB04D2" w:rsidRDefault="0016414E" w:rsidP="00B75888">
      <w:pPr>
        <w:pStyle w:val="LGTdoc"/>
        <w:numPr>
          <w:ilvl w:val="2"/>
          <w:numId w:val="8"/>
        </w:numPr>
        <w:spacing w:before="0" w:after="180" w:line="240" w:lineRule="auto"/>
        <w:rPr>
          <w:b/>
          <w:i/>
          <w:szCs w:val="22"/>
          <w:lang w:eastAsia="ko-KR"/>
        </w:rPr>
      </w:pPr>
      <w:r>
        <w:rPr>
          <w:b/>
          <w:i/>
          <w:szCs w:val="22"/>
          <w:lang w:eastAsia="ko-KR"/>
        </w:rPr>
        <w:t xml:space="preserve">It is </w:t>
      </w:r>
      <w:r w:rsidR="0038481D">
        <w:rPr>
          <w:b/>
          <w:i/>
          <w:szCs w:val="22"/>
          <w:lang w:eastAsia="ko-KR"/>
        </w:rPr>
        <w:t xml:space="preserve">only </w:t>
      </w:r>
      <w:r>
        <w:rPr>
          <w:b/>
          <w:i/>
          <w:szCs w:val="22"/>
          <w:lang w:eastAsia="ko-KR"/>
        </w:rPr>
        <w:t>used to schedule groupcast with HARQ feedback Option 1</w:t>
      </w:r>
    </w:p>
    <w:p w:rsidR="009322CE" w:rsidRDefault="009322CE" w:rsidP="009322CE">
      <w:pPr>
        <w:pStyle w:val="LGTdoc"/>
        <w:spacing w:before="100" w:beforeAutospacing="1" w:after="180" w:afterAutospacing="1"/>
        <w:ind w:left="0" w:firstLineChars="250" w:firstLine="550"/>
        <w:rPr>
          <w:szCs w:val="22"/>
          <w:lang w:eastAsia="ko-KR"/>
        </w:rPr>
      </w:pPr>
      <w:r>
        <w:rPr>
          <w:szCs w:val="22"/>
          <w:lang w:eastAsia="ko-KR"/>
        </w:rPr>
        <w:t>The selection of the 2</w:t>
      </w:r>
      <w:r w:rsidRPr="00B75888">
        <w:rPr>
          <w:szCs w:val="22"/>
          <w:vertAlign w:val="superscript"/>
          <w:lang w:eastAsia="ko-KR"/>
        </w:rPr>
        <w:t>nd</w:t>
      </w:r>
      <w:r>
        <w:rPr>
          <w:szCs w:val="22"/>
          <w:lang w:eastAsia="ko-KR"/>
        </w:rPr>
        <w:t xml:space="preserve">-stage SCI format and HARQ feedback option indicator in a SCI format 0_2 will be depending on the feasibility or benefit of groupcast HARQ feedback Option 2. To be specific, when the group size is too large, the amount of PSFCH resource would not be sufficient to support groupcast HARQ feedback Option 2, or it will cause excessively large collision probability among PSFCHs transmitted by different the groupcast RX UEs. Meanwhile, when the group size is sufficiently large, the DTX problem and destructive sum effect will be mitigated for groupcast HARQ feedback Option 1. To be specific, the overall probability that all the UEs suffer from DTX problem will be extremely small, and the aggregated RX power will compensate the destructive sum effect. In this case, it would be beneficial to use groupcast HARQ feedback Option 1 rather than groupcast HARQ feedback Option 2 in terms of PSFCH signaling overhead. </w:t>
      </w:r>
    </w:p>
    <w:p w:rsidR="009322CE" w:rsidRDefault="009322CE" w:rsidP="00B75888">
      <w:pPr>
        <w:pStyle w:val="LGTdoc"/>
        <w:spacing w:before="100" w:beforeAutospacing="1" w:after="180" w:afterAutospacing="1"/>
        <w:ind w:left="279" w:hangingChars="129" w:hanging="279"/>
        <w:rPr>
          <w:b/>
          <w:i/>
          <w:szCs w:val="22"/>
          <w:lang w:eastAsia="ko-KR"/>
        </w:rPr>
      </w:pPr>
      <w:r>
        <w:rPr>
          <w:b/>
          <w:i/>
          <w:szCs w:val="22"/>
          <w:lang w:eastAsia="ko-KR"/>
        </w:rPr>
        <w:t xml:space="preserve">Proposal </w:t>
      </w:r>
      <w:r w:rsidR="00E43293">
        <w:rPr>
          <w:b/>
          <w:i/>
          <w:szCs w:val="22"/>
          <w:lang w:eastAsia="ko-KR"/>
        </w:rPr>
        <w:t>1</w:t>
      </w:r>
      <w:r w:rsidR="00F16234">
        <w:rPr>
          <w:b/>
          <w:i/>
          <w:szCs w:val="22"/>
          <w:lang w:eastAsia="ko-KR"/>
        </w:rPr>
        <w:t>7</w:t>
      </w:r>
      <w:r>
        <w:rPr>
          <w:b/>
          <w:i/>
          <w:szCs w:val="22"/>
          <w:lang w:eastAsia="ko-KR"/>
        </w:rPr>
        <w:t>: Supp</w:t>
      </w:r>
      <w:r w:rsidR="00647FE3">
        <w:rPr>
          <w:b/>
          <w:i/>
          <w:szCs w:val="22"/>
          <w:lang w:eastAsia="ko-KR"/>
        </w:rPr>
        <w:t>ort UE procedure to select groupcast HARQ feedback Option according to the group size.</w:t>
      </w:r>
    </w:p>
    <w:p w:rsidR="00647FE3" w:rsidRDefault="00647FE3">
      <w:pPr>
        <w:pStyle w:val="LGTdoc"/>
        <w:numPr>
          <w:ilvl w:val="0"/>
          <w:numId w:val="8"/>
        </w:numPr>
        <w:spacing w:before="0" w:after="180" w:line="240" w:lineRule="auto"/>
        <w:rPr>
          <w:b/>
          <w:i/>
          <w:szCs w:val="22"/>
          <w:lang w:eastAsia="ko-KR"/>
        </w:rPr>
      </w:pPr>
      <w:r>
        <w:rPr>
          <w:rFonts w:hint="eastAsia"/>
          <w:b/>
          <w:i/>
          <w:szCs w:val="22"/>
          <w:lang w:eastAsia="ko-KR"/>
        </w:rPr>
        <w:t xml:space="preserve">For groupcast, </w:t>
      </w:r>
      <w:r>
        <w:rPr>
          <w:b/>
          <w:i/>
          <w:szCs w:val="22"/>
          <w:lang w:eastAsia="ko-KR"/>
        </w:rPr>
        <w:t>if the group size is greater than</w:t>
      </w:r>
      <w:r w:rsidR="00A56BBA">
        <w:rPr>
          <w:b/>
          <w:i/>
          <w:szCs w:val="22"/>
          <w:lang w:eastAsia="ko-KR"/>
        </w:rPr>
        <w:t xml:space="preserve"> </w:t>
      </w:r>
      <m:oMath>
        <m:sSubSup>
          <m:sSubSupPr>
            <m:ctrlPr>
              <w:rPr>
                <w:rFonts w:ascii="Cambria Math" w:hAnsi="Cambria Math"/>
                <w:b/>
                <w:i/>
              </w:rPr>
            </m:ctrlPr>
          </m:sSubSupPr>
          <m:e>
            <m:r>
              <m:rPr>
                <m:sty m:val="bi"/>
              </m:rPr>
              <w:rPr>
                <w:rFonts w:ascii="Cambria Math"/>
              </w:rPr>
              <m:t>R</m:t>
            </m:r>
          </m:e>
          <m:sub>
            <m:r>
              <m:rPr>
                <m:nor/>
              </m:rPr>
              <w:rPr>
                <w:rFonts w:ascii="Cambria Math"/>
                <w:b/>
                <w:i/>
              </w:rPr>
              <m:t xml:space="preserve">PRB, </m:t>
            </m:r>
            <m:r>
              <m:rPr>
                <m:sty m:val="bi"/>
              </m:rPr>
              <w:rPr>
                <w:rFonts w:ascii="Cambria Math"/>
              </w:rPr>
              <m:t>CS</m:t>
            </m:r>
          </m:sub>
          <m:sup>
            <m:r>
              <m:rPr>
                <m:nor/>
              </m:rPr>
              <w:rPr>
                <w:rFonts w:ascii="Cambria Math"/>
                <w:b/>
                <w:i/>
              </w:rPr>
              <m:t>PSFCH</m:t>
            </m:r>
          </m:sup>
        </m:sSubSup>
        <m:r>
          <m:rPr>
            <m:sty m:val="bi"/>
          </m:rPr>
          <w:rPr>
            <w:rFonts w:ascii="Cambria Math" w:hAnsi="Cambria Math"/>
          </w:rPr>
          <m:t>+1</m:t>
        </m:r>
      </m:oMath>
      <w:r>
        <w:rPr>
          <w:b/>
          <w:i/>
          <w:szCs w:val="22"/>
          <w:lang w:eastAsia="ko-KR"/>
        </w:rPr>
        <w:t xml:space="preserve">, the TX UE is </w:t>
      </w:r>
      <w:r w:rsidR="00A56BBA">
        <w:rPr>
          <w:b/>
          <w:i/>
          <w:szCs w:val="22"/>
          <w:lang w:eastAsia="ko-KR"/>
        </w:rPr>
        <w:t xml:space="preserve">not </w:t>
      </w:r>
      <w:r>
        <w:rPr>
          <w:b/>
          <w:i/>
          <w:szCs w:val="22"/>
          <w:lang w:eastAsia="ko-KR"/>
        </w:rPr>
        <w:t>expected to select groupcast HARQ feedback Option 2.</w:t>
      </w:r>
    </w:p>
    <w:p w:rsidR="00A56BBA" w:rsidRPr="00B75888" w:rsidRDefault="008E2F74" w:rsidP="00B75888">
      <w:pPr>
        <w:pStyle w:val="LGTdoc"/>
        <w:numPr>
          <w:ilvl w:val="1"/>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R</m:t>
            </m:r>
          </m:e>
          <m:sub>
            <m:r>
              <m:rPr>
                <m:nor/>
              </m:rPr>
              <w:rPr>
                <w:rFonts w:ascii="Cambria Math"/>
                <w:b/>
              </w:rPr>
              <m:t xml:space="preserve">PRB, </m:t>
            </m:r>
            <m:r>
              <m:rPr>
                <m:sty m:val="b"/>
              </m:rPr>
              <w:rPr>
                <w:rFonts w:ascii="Cambria Math"/>
              </w:rPr>
              <m:t>CS</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rPr>
                  <m:t>N</m:t>
                </m:r>
              </m:e>
              <m:sub>
                <m:r>
                  <m:rPr>
                    <m:nor/>
                  </m:rPr>
                  <w:rPr>
                    <w:rFonts w:ascii="Cambria Math"/>
                    <w:b/>
                  </w:rPr>
                  <m:t xml:space="preserve">type </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r>
              <m:rPr>
                <m:sty m:val="bi"/>
              </m:rPr>
              <w:rPr>
                <w:rFonts w:ascii="Cambria Math"/>
              </w:rPr>
              <m:t>M</m:t>
            </m:r>
          </m:e>
          <m:sub>
            <m:r>
              <m:rPr>
                <m:nor/>
              </m:rPr>
              <w:rPr>
                <w:rFonts w:ascii="Cambria Math"/>
                <w:b/>
              </w:rPr>
              <m:t xml:space="preserve">subch, </m:t>
            </m:r>
            <m:r>
              <m:rPr>
                <m:sty m:val="b"/>
              </m:rPr>
              <w:rPr>
                <w:rFonts w:ascii="Cambria Math"/>
              </w:rPr>
              <m:t>slot</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r>
              <m:rPr>
                <m:sty m:val="bi"/>
              </m:rPr>
              <w:rPr>
                <w:rFonts w:ascii="Cambria Math"/>
              </w:rPr>
              <m:t>N</m:t>
            </m:r>
          </m:e>
          <m:sub>
            <m:r>
              <m:rPr>
                <m:nor/>
              </m:rPr>
              <w:rPr>
                <w:rFonts w:ascii="Cambria Math"/>
                <w:b/>
              </w:rPr>
              <m:t>CS</m:t>
            </m:r>
            <m:ctrlPr>
              <w:rPr>
                <w:rFonts w:ascii="Cambria Math" w:hAnsi="Cambria Math"/>
                <w:b/>
              </w:rPr>
            </m:ctrlPr>
          </m:sub>
          <m:sup>
            <m:r>
              <m:rPr>
                <m:nor/>
              </m:rPr>
              <w:rPr>
                <w:rFonts w:ascii="Cambria Math"/>
                <w:b/>
              </w:rPr>
              <m:t>PSFCH</m:t>
            </m:r>
            <m:ctrlPr>
              <w:rPr>
                <w:rFonts w:ascii="Cambria Math" w:hAnsi="Cambria Math"/>
                <w:b/>
              </w:rPr>
            </m:ctrlPr>
          </m:sup>
        </m:sSubSup>
      </m:oMath>
      <w:r w:rsidR="00A56BBA">
        <w:rPr>
          <w:rFonts w:hint="eastAsia"/>
          <w:b/>
          <w:i/>
          <w:lang w:eastAsia="ko-KR"/>
        </w:rPr>
        <w:t xml:space="preserve"> is </w:t>
      </w:r>
      <w:r w:rsidR="00A56BBA">
        <w:rPr>
          <w:b/>
          <w:i/>
          <w:lang w:eastAsia="ko-KR"/>
        </w:rPr>
        <w:t xml:space="preserve">a number of PSFCH resoruces available for multiplexing HARQ-ACK information in a PSFCH transmission </w:t>
      </w:r>
    </w:p>
    <w:p w:rsidR="00A56BBA" w:rsidRDefault="00A56BBA" w:rsidP="00B75888">
      <w:pPr>
        <w:pStyle w:val="LGTdoc"/>
        <w:numPr>
          <w:ilvl w:val="1"/>
          <w:numId w:val="8"/>
        </w:numPr>
        <w:spacing w:before="0" w:after="180" w:line="240" w:lineRule="auto"/>
        <w:rPr>
          <w:b/>
          <w:i/>
          <w:szCs w:val="22"/>
          <w:lang w:eastAsia="ko-KR"/>
        </w:rPr>
      </w:pPr>
      <w:r>
        <w:rPr>
          <w:rFonts w:hint="eastAsia"/>
          <w:b/>
          <w:i/>
          <w:szCs w:val="22"/>
          <w:lang w:eastAsia="ko-KR"/>
        </w:rPr>
        <w:t xml:space="preserve">where </w:t>
      </w:r>
    </w:p>
    <w:p w:rsidR="00A56BBA" w:rsidRPr="00B75888" w:rsidRDefault="008E2F74" w:rsidP="00B75888">
      <w:pPr>
        <w:pStyle w:val="LGTdoc"/>
        <w:numPr>
          <w:ilvl w:val="2"/>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M</m:t>
            </m:r>
          </m:e>
          <m:sub>
            <m:r>
              <m:rPr>
                <m:nor/>
              </m:rPr>
              <w:rPr>
                <w:rFonts w:ascii="Cambria Math"/>
                <w:b/>
              </w:rPr>
              <m:t xml:space="preserve">subch, </m:t>
            </m:r>
            <m:r>
              <m:rPr>
                <m:sty m:val="b"/>
              </m:rPr>
              <w:rPr>
                <w:rFonts w:ascii="Cambria Math"/>
              </w:rPr>
              <m:t>slot</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f>
          <m:fPr>
            <m:type m:val="lin"/>
            <m:ctrlPr>
              <w:rPr>
                <w:rFonts w:ascii="Cambria Math" w:hAnsi="Cambria Math"/>
                <w:b/>
                <w:i/>
              </w:rPr>
            </m:ctrlPr>
          </m:fPr>
          <m:num>
            <m:sSubSup>
              <m:sSubSupPr>
                <m:ctrlPr>
                  <w:rPr>
                    <w:rFonts w:ascii="Cambria Math" w:hAnsi="Cambria Math"/>
                    <w:b/>
                    <w:i/>
                  </w:rPr>
                </m:ctrlPr>
              </m:sSubSupPr>
              <m:e>
                <m:r>
                  <m:rPr>
                    <m:sty m:val="bi"/>
                  </m:rPr>
                  <w:rPr>
                    <w:rFonts w:ascii="Cambria Math"/>
                  </w:rPr>
                  <m:t>M</m:t>
                </m:r>
              </m:e>
              <m:sub>
                <m:r>
                  <m:rPr>
                    <m:nor/>
                  </m:rPr>
                  <w:rPr>
                    <w:rFonts w:ascii="Cambria Math"/>
                    <w:b/>
                  </w:rPr>
                  <m:t xml:space="preserve">PRB, </m:t>
                </m:r>
                <m:r>
                  <m:rPr>
                    <m:sty m:val="b"/>
                  </m:rPr>
                  <w:rPr>
                    <w:rFonts w:ascii="Cambria Math"/>
                  </w:rPr>
                  <m:t>set</m:t>
                </m:r>
                <m:ctrlPr>
                  <w:rPr>
                    <w:rFonts w:ascii="Cambria Math" w:hAnsi="Cambria Math"/>
                    <w:b/>
                  </w:rPr>
                </m:ctrlPr>
              </m:sub>
              <m:sup>
                <m:r>
                  <m:rPr>
                    <m:nor/>
                  </m:rPr>
                  <w:rPr>
                    <w:rFonts w:ascii="Cambria Math"/>
                    <w:b/>
                  </w:rPr>
                  <m:t>PSFCH</m:t>
                </m:r>
                <m:ctrlPr>
                  <w:rPr>
                    <w:rFonts w:ascii="Cambria Math" w:hAnsi="Cambria Math"/>
                    <w:b/>
                  </w:rPr>
                </m:ctrlPr>
              </m:sup>
            </m:sSubSup>
          </m:num>
          <m:den>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sub</m:t>
                    </m:r>
                    <m:r>
                      <m:rPr>
                        <m:nor/>
                      </m:rPr>
                      <w:rPr>
                        <w:rFonts w:ascii="Cambria Math"/>
                        <w:b/>
                      </w:rPr>
                      <m:t>ch</m:t>
                    </m:r>
                    <m:ctrlPr>
                      <w:rPr>
                        <w:rFonts w:ascii="Cambria Math" w:hAnsi="Cambria Math"/>
                        <w:b/>
                      </w:rPr>
                    </m:ctrlPr>
                  </m:sub>
                </m:sSub>
                <m:r>
                  <m:rPr>
                    <m:sty m:val="bi"/>
                  </m:rPr>
                  <w:rPr>
                    <w:rFonts w:ascii="Cambria Math" w:hAnsi="Cambria Math"/>
                  </w:rPr>
                  <m:t>⋅</m:t>
                </m:r>
                <m:sSubSup>
                  <m:sSubSupPr>
                    <m:ctrlPr>
                      <w:rPr>
                        <w:rFonts w:ascii="Cambria Math" w:hAnsi="Cambria Math"/>
                        <w:b/>
                        <w:i/>
                      </w:rPr>
                    </m:ctrlPr>
                  </m:sSubSupPr>
                  <m:e>
                    <m:r>
                      <m:rPr>
                        <m:sty m:val="bi"/>
                      </m:rPr>
                      <w:rPr>
                        <w:rFonts w:ascii="Cambria Math"/>
                      </w:rPr>
                      <m:t>N</m:t>
                    </m:r>
                  </m:e>
                  <m:sub>
                    <m:r>
                      <m:rPr>
                        <m:nor/>
                      </m:rPr>
                      <w:rPr>
                        <w:rFonts w:ascii="Cambria Math"/>
                        <w:b/>
                      </w:rPr>
                      <m:t>PSSCH</m:t>
                    </m:r>
                    <m:ctrlPr>
                      <w:rPr>
                        <w:rFonts w:ascii="Cambria Math" w:hAnsi="Cambria Math"/>
                        <w:b/>
                      </w:rPr>
                    </m:ctrlPr>
                  </m:sub>
                  <m:sup>
                    <m:r>
                      <m:rPr>
                        <m:nor/>
                      </m:rPr>
                      <w:rPr>
                        <w:rFonts w:ascii="Cambria Math"/>
                        <w:b/>
                      </w:rPr>
                      <m:t>PSFCH</m:t>
                    </m:r>
                    <m:ctrlPr>
                      <w:rPr>
                        <w:rFonts w:ascii="Cambria Math" w:hAnsi="Cambria Math"/>
                        <w:b/>
                      </w:rPr>
                    </m:ctrlPr>
                  </m:sup>
                </m:sSubSup>
              </m:e>
            </m:d>
          </m:den>
        </m:f>
      </m:oMath>
      <w:r w:rsidR="00A56BBA">
        <w:rPr>
          <w:rFonts w:hint="eastAsia"/>
          <w:b/>
          <w:i/>
          <w:lang w:eastAsia="ko-KR"/>
        </w:rPr>
        <w:t xml:space="preserve"> where </w:t>
      </w:r>
      <m:oMath>
        <m:sSubSup>
          <m:sSubSupPr>
            <m:ctrlPr>
              <w:rPr>
                <w:rFonts w:ascii="Cambria Math" w:hAnsi="Cambria Math"/>
                <w:b/>
                <w:i/>
              </w:rPr>
            </m:ctrlPr>
          </m:sSubSupPr>
          <m:e>
            <m:r>
              <m:rPr>
                <m:sty m:val="bi"/>
              </m:rPr>
              <w:rPr>
                <w:rFonts w:ascii="Cambria Math"/>
              </w:rPr>
              <m:t>M</m:t>
            </m:r>
          </m:e>
          <m:sub>
            <m:r>
              <m:rPr>
                <m:nor/>
              </m:rPr>
              <w:rPr>
                <w:rFonts w:ascii="Cambria Math"/>
                <w:b/>
              </w:rPr>
              <m:t xml:space="preserve">PRB, </m:t>
            </m:r>
            <m:r>
              <m:rPr>
                <m:sty m:val="b"/>
              </m:rPr>
              <w:rPr>
                <w:rFonts w:ascii="Cambria Math"/>
              </w:rPr>
              <m:t>set</m:t>
            </m:r>
            <m:ctrlPr>
              <w:rPr>
                <w:rFonts w:ascii="Cambria Math" w:hAnsi="Cambria Math"/>
                <w:b/>
              </w:rPr>
            </m:ctrlPr>
          </m:sub>
          <m:sup>
            <m:r>
              <m:rPr>
                <m:nor/>
              </m:rPr>
              <w:rPr>
                <w:rFonts w:ascii="Cambria Math"/>
                <w:b/>
              </w:rPr>
              <m:t>PSFCH</m:t>
            </m:r>
            <m:ctrlPr>
              <w:rPr>
                <w:rFonts w:ascii="Cambria Math" w:hAnsi="Cambria Math"/>
                <w:b/>
              </w:rPr>
            </m:ctrlPr>
          </m:sup>
        </m:sSubSup>
      </m:oMath>
      <w:r w:rsidR="00A56BBA">
        <w:t xml:space="preserve"> </w:t>
      </w:r>
      <w:r w:rsidR="00A56BBA">
        <w:rPr>
          <w:b/>
          <w:i/>
        </w:rPr>
        <w:t xml:space="preserve">is the number of PRBs for PSFCH RB set in a resource pool, </w:t>
      </w:r>
      <m:oMath>
        <m:sSub>
          <m:sSubPr>
            <m:ctrlPr>
              <w:rPr>
                <w:rFonts w:ascii="Cambria Math" w:hAnsi="Cambria Math"/>
                <w:b/>
                <w:i/>
              </w:rPr>
            </m:ctrlPr>
          </m:sSubPr>
          <m:e>
            <m:r>
              <m:rPr>
                <m:sty m:val="bi"/>
              </m:rPr>
              <w:rPr>
                <w:rFonts w:ascii="Cambria Math" w:hAnsi="Cambria Math"/>
              </w:rPr>
              <m:t>N</m:t>
            </m:r>
          </m:e>
          <m:sub>
            <m:r>
              <m:rPr>
                <m:nor/>
              </m:rPr>
              <w:rPr>
                <w:b/>
              </w:rPr>
              <m:t>sub</m:t>
            </m:r>
            <m:r>
              <m:rPr>
                <m:nor/>
              </m:rPr>
              <w:rPr>
                <w:rFonts w:ascii="Cambria Math"/>
                <w:b/>
              </w:rPr>
              <m:t>ch</m:t>
            </m:r>
            <m:ctrlPr>
              <w:rPr>
                <w:rFonts w:ascii="Cambria Math" w:hAnsi="Cambria Math"/>
                <w:b/>
              </w:rPr>
            </m:ctrlPr>
          </m:sub>
        </m:sSub>
      </m:oMath>
      <w:r w:rsidR="00A56BBA">
        <w:rPr>
          <w:rFonts w:hint="eastAsia"/>
          <w:b/>
          <w:i/>
          <w:lang w:eastAsia="ko-KR"/>
        </w:rPr>
        <w:t xml:space="preserve"> is the number of sub-channels in a resource pool</w:t>
      </w:r>
      <w:r w:rsidR="00A56BBA">
        <w:rPr>
          <w:b/>
          <w:i/>
          <w:lang w:eastAsia="ko-KR"/>
        </w:rPr>
        <w:t xml:space="preserve">, and </w:t>
      </w:r>
      <w:r w:rsidR="00A56BBA" w:rsidRPr="00A56BBA">
        <w:rPr>
          <w:b/>
          <w:i/>
          <w:lang w:val="en-GB" w:eastAsia="ko-KR"/>
        </w:rPr>
        <w:t xml:space="preserve">a number of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i/>
                <w:lang w:val="en-GB" w:eastAsia="ko-KR"/>
              </w:rPr>
              <m:t>PSSCH</m:t>
            </m:r>
          </m:sub>
          <m:sup>
            <m:r>
              <m:rPr>
                <m:nor/>
              </m:rPr>
              <w:rPr>
                <w:b/>
                <w:i/>
                <w:lang w:val="en-GB" w:eastAsia="ko-KR"/>
              </w:rPr>
              <m:t>PSFCH</m:t>
            </m:r>
          </m:sup>
        </m:sSubSup>
      </m:oMath>
      <w:r w:rsidR="00A56BBA" w:rsidRPr="00A56BBA">
        <w:rPr>
          <w:b/>
          <w:i/>
          <w:lang w:val="en-GB" w:eastAsia="ko-KR"/>
        </w:rPr>
        <w:t xml:space="preserve"> PSSCH slots associated with a PSFCH slot</w:t>
      </w:r>
      <w:r w:rsidR="00A56BBA">
        <w:rPr>
          <w:b/>
          <w:i/>
          <w:lang w:val="en-GB" w:eastAsia="ko-KR"/>
        </w:rPr>
        <w:t>.</w:t>
      </w:r>
    </w:p>
    <w:p w:rsidR="00A56BBA" w:rsidRPr="00B75888" w:rsidRDefault="008E2F74" w:rsidP="00B75888">
      <w:pPr>
        <w:pStyle w:val="LGTdoc"/>
        <w:numPr>
          <w:ilvl w:val="2"/>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N</m:t>
            </m:r>
          </m:e>
          <m:sub>
            <m:r>
              <m:rPr>
                <m:nor/>
              </m:rPr>
              <w:rPr>
                <w:rFonts w:ascii="Cambria Math"/>
                <w:b/>
                <w:i/>
              </w:rPr>
              <m:t>CS</m:t>
            </m:r>
          </m:sub>
          <m:sup>
            <m:r>
              <m:rPr>
                <m:nor/>
              </m:rPr>
              <w:rPr>
                <w:rFonts w:ascii="Cambria Math"/>
                <w:b/>
                <w:i/>
              </w:rPr>
              <m:t>PSFCH</m:t>
            </m:r>
          </m:sup>
        </m:sSubSup>
      </m:oMath>
      <w:r w:rsidR="00A56BBA" w:rsidRPr="00B75888">
        <w:rPr>
          <w:b/>
          <w:i/>
        </w:rPr>
        <w:t xml:space="preserve"> is a number of cyclic shift pairs for the resource pool</w:t>
      </w:r>
    </w:p>
    <w:p w:rsidR="00E652C0" w:rsidRPr="00B75888" w:rsidRDefault="008E2F74" w:rsidP="00B75888">
      <w:pPr>
        <w:pStyle w:val="LGTdoc"/>
        <w:numPr>
          <w:ilvl w:val="2"/>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N</m:t>
            </m:r>
          </m:e>
          <m:sub>
            <m:r>
              <m:rPr>
                <m:nor/>
              </m:rPr>
              <w:rPr>
                <w:rFonts w:ascii="Cambria Math"/>
                <w:b/>
                <w:i/>
              </w:rPr>
              <m:t xml:space="preserve">type </m:t>
            </m:r>
          </m:sub>
          <m:sup>
            <m:r>
              <m:rPr>
                <m:nor/>
              </m:rPr>
              <w:rPr>
                <w:rFonts w:ascii="Cambria Math"/>
                <w:b/>
                <w:i/>
              </w:rPr>
              <m:t>PSFCH</m:t>
            </m:r>
          </m:sup>
        </m:sSubSup>
        <m:r>
          <m:rPr>
            <m:sty m:val="bi"/>
          </m:rPr>
          <w:rPr>
            <w:rFonts w:ascii="Cambria Math" w:hAnsi="Cambria Math"/>
          </w:rPr>
          <m:t>=</m:t>
        </m:r>
        <m:sSubSup>
          <m:sSubSupPr>
            <m:ctrlPr>
              <w:rPr>
                <w:rFonts w:ascii="Cambria Math" w:hAnsi="Cambria Math"/>
                <w:b/>
                <w:i/>
              </w:rPr>
            </m:ctrlPr>
          </m:sSubSupPr>
          <m:e>
            <m:r>
              <m:rPr>
                <m:sty m:val="bi"/>
              </m:rPr>
              <w:rPr>
                <w:rFonts w:ascii="Cambria Math"/>
              </w:rPr>
              <m:t>N</m:t>
            </m:r>
          </m:e>
          <m:sub>
            <m:r>
              <m:rPr>
                <m:nor/>
              </m:rPr>
              <w:rPr>
                <w:rFonts w:ascii="Cambria Math"/>
                <w:b/>
                <w:i/>
              </w:rPr>
              <m:t xml:space="preserve">subch </m:t>
            </m:r>
          </m:sub>
          <m:sup>
            <m:r>
              <m:rPr>
                <m:nor/>
              </m:rPr>
              <w:rPr>
                <w:rFonts w:ascii="Cambria Math"/>
                <w:b/>
                <w:i/>
              </w:rPr>
              <m:t>PSSCH</m:t>
            </m:r>
          </m:sup>
        </m:sSubSup>
      </m:oMath>
      <w:r w:rsidR="00343595" w:rsidRPr="00B75888">
        <w:rPr>
          <w:b/>
          <w:i/>
        </w:rPr>
        <w:t xml:space="preserve"> and the </w:t>
      </w: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rPr>
                  <m:t>N</m:t>
                </m:r>
              </m:e>
              <m:sub>
                <m:r>
                  <m:rPr>
                    <m:nor/>
                  </m:rPr>
                  <w:rPr>
                    <w:rFonts w:ascii="Cambria Math"/>
                    <w:b/>
                    <w:i/>
                  </w:rPr>
                  <m:t xml:space="preserve">subch </m:t>
                </m:r>
              </m:sub>
              <m:sup>
                <m:r>
                  <m:rPr>
                    <m:nor/>
                  </m:rPr>
                  <w:rPr>
                    <w:rFonts w:ascii="Cambria Math"/>
                    <w:b/>
                    <w:i/>
                  </w:rPr>
                  <m:t>PSSCH</m:t>
                </m:r>
              </m:sup>
            </m:sSubSup>
            <m:r>
              <m:rPr>
                <m:sty m:val="bi"/>
              </m:rPr>
              <w:rPr>
                <w:rFonts w:ascii="Cambria Math" w:hAnsi="Cambria Math"/>
              </w:rPr>
              <m:t>⋅</m:t>
            </m:r>
            <m:r>
              <m:rPr>
                <m:sty m:val="bi"/>
              </m:rPr>
              <w:rPr>
                <w:rFonts w:ascii="Cambria Math"/>
              </w:rPr>
              <m:t>M</m:t>
            </m:r>
          </m:e>
          <m:sub>
            <m:r>
              <m:rPr>
                <m:nor/>
              </m:rPr>
              <w:rPr>
                <w:rFonts w:ascii="Cambria Math"/>
                <w:b/>
                <w:i/>
              </w:rPr>
              <m:t xml:space="preserve">subch, </m:t>
            </m:r>
            <m:r>
              <m:rPr>
                <m:sty m:val="bi"/>
              </m:rPr>
              <w:rPr>
                <w:rFonts w:ascii="Cambria Math"/>
              </w:rPr>
              <m:t>slot</m:t>
            </m:r>
          </m:sub>
          <m:sup>
            <m:r>
              <m:rPr>
                <m:nor/>
              </m:rPr>
              <w:rPr>
                <w:rFonts w:ascii="Cambria Math"/>
                <w:b/>
                <w:i/>
              </w:rPr>
              <m:t>PSFCH</m:t>
            </m:r>
          </m:sup>
        </m:sSubSup>
      </m:oMath>
      <w:r w:rsidR="00343595" w:rsidRPr="00B75888">
        <w:rPr>
          <w:b/>
          <w:i/>
        </w:rPr>
        <w:t xml:space="preserve"> are located in one or more sub-channels from the </w:t>
      </w:r>
      <m:oMath>
        <m:sSubSup>
          <m:sSubSupPr>
            <m:ctrlPr>
              <w:rPr>
                <w:rFonts w:ascii="Cambria Math" w:hAnsi="Cambria Math"/>
                <w:b/>
                <w:i/>
              </w:rPr>
            </m:ctrlPr>
          </m:sSubSupPr>
          <m:e>
            <m:r>
              <m:rPr>
                <m:sty m:val="bi"/>
              </m:rPr>
              <w:rPr>
                <w:rFonts w:ascii="Cambria Math"/>
              </w:rPr>
              <m:t>N</m:t>
            </m:r>
          </m:e>
          <m:sub>
            <m:r>
              <m:rPr>
                <m:nor/>
              </m:rPr>
              <w:rPr>
                <w:rFonts w:ascii="Cambria Math"/>
                <w:b/>
                <w:i/>
              </w:rPr>
              <m:t xml:space="preserve">subch </m:t>
            </m:r>
          </m:sub>
          <m:sup>
            <m:r>
              <m:rPr>
                <m:nor/>
              </m:rPr>
              <w:rPr>
                <w:rFonts w:ascii="Cambria Math"/>
                <w:b/>
                <w:i/>
              </w:rPr>
              <m:t>PSSCH</m:t>
            </m:r>
          </m:sup>
        </m:sSubSup>
      </m:oMath>
      <w:r w:rsidR="00343595" w:rsidRPr="00B75888">
        <w:rPr>
          <w:b/>
          <w:i/>
        </w:rPr>
        <w:t xml:space="preserve"> sub-channels</w:t>
      </w:r>
    </w:p>
    <w:p w:rsidR="00647FE3" w:rsidRPr="00B75888" w:rsidRDefault="00647FE3" w:rsidP="00B75888">
      <w:pPr>
        <w:pStyle w:val="LGTdoc"/>
        <w:spacing w:before="100" w:beforeAutospacing="1" w:after="180" w:afterAutospacing="1"/>
        <w:ind w:left="279" w:hangingChars="129" w:hanging="279"/>
        <w:rPr>
          <w:b/>
          <w:i/>
          <w:szCs w:val="22"/>
          <w:lang w:eastAsia="ko-KR"/>
        </w:rPr>
      </w:pPr>
    </w:p>
    <w:p w:rsidR="00031417" w:rsidRPr="0016414E" w:rsidRDefault="00763A2D" w:rsidP="00763A2D">
      <w:pPr>
        <w:pStyle w:val="LGTdoc"/>
        <w:spacing w:before="100" w:beforeAutospacing="1" w:after="180" w:afterAutospacing="1"/>
        <w:ind w:left="0" w:firstLineChars="250" w:firstLine="550"/>
        <w:rPr>
          <w:szCs w:val="22"/>
          <w:lang w:eastAsia="ko-KR"/>
        </w:rPr>
      </w:pPr>
      <w:r>
        <w:rPr>
          <w:rFonts w:hint="eastAsia"/>
          <w:szCs w:val="22"/>
          <w:lang w:eastAsia="ko-KR"/>
        </w:rPr>
        <w:t>In RAN1#99 meeting</w:t>
      </w:r>
      <w:r w:rsidR="00EC4DCD">
        <w:rPr>
          <w:szCs w:val="22"/>
          <w:lang w:eastAsia="ko-KR"/>
        </w:rPr>
        <w:t xml:space="preserve"> [3]</w:t>
      </w:r>
      <w:r>
        <w:rPr>
          <w:rFonts w:hint="eastAsia"/>
          <w:szCs w:val="22"/>
          <w:lang w:eastAsia="ko-KR"/>
        </w:rPr>
        <w:t xml:space="preserve">, it is agreed that </w:t>
      </w:r>
      <w:r>
        <w:rPr>
          <w:szCs w:val="22"/>
          <w:lang w:eastAsia="ko-KR"/>
        </w:rPr>
        <w:t>“</w:t>
      </w:r>
      <w:r w:rsidRPr="00763A2D">
        <w:rPr>
          <w:szCs w:val="22"/>
          <w:lang w:eastAsia="ko-KR"/>
        </w:rPr>
        <w:t>The number of cyclic shift pairs used for a PSFCH transmission (denoted by Y) that can be multiplexed in a PRB is (pre-)configured per resource pool among {1, 2, 3, 4, 6}</w:t>
      </w:r>
      <w:r>
        <w:rPr>
          <w:szCs w:val="22"/>
          <w:lang w:eastAsia="ko-KR"/>
        </w:rPr>
        <w:t xml:space="preserve">”. </w:t>
      </w:r>
      <w:r w:rsidR="00CD0055">
        <w:rPr>
          <w:szCs w:val="22"/>
          <w:lang w:eastAsia="ko-KR"/>
        </w:rPr>
        <w:t xml:space="preserve">Remaining issues is the </w:t>
      </w:r>
      <w:r w:rsidR="00344401">
        <w:rPr>
          <w:szCs w:val="22"/>
          <w:lang w:eastAsia="ko-KR"/>
        </w:rPr>
        <w:t xml:space="preserve">exact </w:t>
      </w:r>
      <w:r w:rsidR="00CD0055">
        <w:rPr>
          <w:szCs w:val="22"/>
          <w:lang w:eastAsia="ko-KR"/>
        </w:rPr>
        <w:t xml:space="preserve">values of cyclic shifts </w:t>
      </w:r>
      <w:r w:rsidR="00344401">
        <w:rPr>
          <w:szCs w:val="22"/>
          <w:lang w:eastAsia="ko-KR"/>
        </w:rPr>
        <w:t xml:space="preserve">use for a PSFCH transmission. </w:t>
      </w:r>
      <w:r w:rsidR="002B095D">
        <w:rPr>
          <w:szCs w:val="22"/>
          <w:lang w:eastAsia="ko-KR"/>
        </w:rPr>
        <w:t xml:space="preserve">In our view, for a given number of cyclic shift pairs for a PSFCH transmission, it would be beneficial to maximize the distance between different cyclic shifts considering target delay spread value. </w:t>
      </w:r>
    </w:p>
    <w:p w:rsidR="00344401" w:rsidRDefault="00344401" w:rsidP="00344401">
      <w:pPr>
        <w:pStyle w:val="LGTdoc"/>
        <w:spacing w:before="0" w:after="180" w:line="240" w:lineRule="auto"/>
        <w:ind w:left="0" w:firstLine="0"/>
        <w:rPr>
          <w:b/>
          <w:i/>
          <w:szCs w:val="22"/>
          <w:lang w:eastAsia="ko-KR"/>
        </w:rPr>
      </w:pPr>
      <w:r w:rsidRPr="00DB04D2">
        <w:rPr>
          <w:b/>
          <w:i/>
          <w:szCs w:val="22"/>
          <w:lang w:eastAsia="ko-KR"/>
        </w:rPr>
        <w:t xml:space="preserve">Proposal </w:t>
      </w:r>
      <w:r w:rsidR="00E43293">
        <w:rPr>
          <w:b/>
          <w:i/>
          <w:szCs w:val="22"/>
          <w:lang w:eastAsia="ko-KR"/>
        </w:rPr>
        <w:t>1</w:t>
      </w:r>
      <w:r w:rsidR="00F16234">
        <w:rPr>
          <w:b/>
          <w:i/>
          <w:szCs w:val="22"/>
          <w:lang w:eastAsia="ko-KR"/>
        </w:rPr>
        <w:t>8</w:t>
      </w:r>
      <w:r w:rsidRPr="00DB04D2">
        <w:rPr>
          <w:b/>
          <w:i/>
          <w:szCs w:val="22"/>
          <w:lang w:eastAsia="ko-KR"/>
        </w:rPr>
        <w:t xml:space="preserve">: </w:t>
      </w:r>
      <w:r>
        <w:rPr>
          <w:b/>
          <w:i/>
          <w:szCs w:val="22"/>
          <w:lang w:eastAsia="ko-KR"/>
        </w:rPr>
        <w:t>Support cyclic shift values for a given number of cyclic shift pairs used for a PSFCH transmission that can be multiplexed in a PRB</w:t>
      </w:r>
    </w:p>
    <w:p w:rsidR="006900A8" w:rsidRDefault="006900A8">
      <w:pPr>
        <w:pStyle w:val="LGTdoc"/>
        <w:numPr>
          <w:ilvl w:val="0"/>
          <w:numId w:val="8"/>
        </w:numPr>
        <w:spacing w:before="0" w:after="180" w:line="240" w:lineRule="auto"/>
        <w:rPr>
          <w:b/>
          <w:i/>
          <w:szCs w:val="22"/>
          <w:lang w:eastAsia="ko-KR"/>
        </w:rPr>
      </w:pPr>
      <w:r>
        <w:rPr>
          <w:b/>
          <w:i/>
          <w:szCs w:val="22"/>
          <w:lang w:eastAsia="ko-KR"/>
        </w:rPr>
        <w:t xml:space="preserve">When the number of m_0 values is </w:t>
      </w:r>
      <w:r w:rsidR="00344401">
        <w:rPr>
          <w:b/>
          <w:i/>
          <w:szCs w:val="22"/>
          <w:lang w:eastAsia="ko-KR"/>
        </w:rPr>
        <w:t>1</w:t>
      </w:r>
      <w:r>
        <w:rPr>
          <w:b/>
          <w:i/>
          <w:szCs w:val="22"/>
          <w:lang w:eastAsia="ko-KR"/>
        </w:rPr>
        <w:t xml:space="preserve">, </w:t>
      </w:r>
    </w:p>
    <w:p w:rsidR="00344401" w:rsidRDefault="00344401" w:rsidP="00B75888">
      <w:pPr>
        <w:pStyle w:val="LGTdoc"/>
        <w:numPr>
          <w:ilvl w:val="1"/>
          <w:numId w:val="8"/>
        </w:numPr>
        <w:spacing w:before="0" w:after="180" w:line="240" w:lineRule="auto"/>
        <w:rPr>
          <w:b/>
          <w:i/>
          <w:szCs w:val="22"/>
          <w:lang w:eastAsia="ko-KR"/>
        </w:rPr>
      </w:pPr>
      <w:r>
        <w:rPr>
          <w:b/>
          <w:i/>
          <w:szCs w:val="22"/>
          <w:lang w:eastAsia="ko-KR"/>
        </w:rPr>
        <w:lastRenderedPageBreak/>
        <w:t>{0, 6}</w:t>
      </w:r>
    </w:p>
    <w:p w:rsidR="006900A8" w:rsidRDefault="006900A8">
      <w:pPr>
        <w:pStyle w:val="LGTdoc"/>
        <w:numPr>
          <w:ilvl w:val="0"/>
          <w:numId w:val="8"/>
        </w:numPr>
        <w:spacing w:before="0" w:after="180" w:line="240" w:lineRule="auto"/>
        <w:rPr>
          <w:b/>
          <w:i/>
          <w:szCs w:val="22"/>
          <w:lang w:eastAsia="ko-KR"/>
        </w:rPr>
      </w:pPr>
      <w:r>
        <w:rPr>
          <w:b/>
          <w:i/>
          <w:szCs w:val="22"/>
          <w:lang w:eastAsia="ko-KR"/>
        </w:rPr>
        <w:t xml:space="preserve">When the number of m_0 values is </w:t>
      </w:r>
      <w:r w:rsidR="00344401">
        <w:rPr>
          <w:b/>
          <w:i/>
          <w:szCs w:val="22"/>
          <w:lang w:eastAsia="ko-KR"/>
        </w:rPr>
        <w:t>2</w:t>
      </w:r>
      <w:r>
        <w:rPr>
          <w:b/>
          <w:i/>
          <w:szCs w:val="22"/>
          <w:lang w:eastAsia="ko-KR"/>
        </w:rPr>
        <w:t xml:space="preserve">, </w:t>
      </w:r>
    </w:p>
    <w:p w:rsidR="00344401" w:rsidRDefault="00344401" w:rsidP="00B75888">
      <w:pPr>
        <w:pStyle w:val="LGTdoc"/>
        <w:numPr>
          <w:ilvl w:val="1"/>
          <w:numId w:val="8"/>
        </w:numPr>
        <w:spacing w:before="0" w:after="180" w:line="240" w:lineRule="auto"/>
        <w:rPr>
          <w:b/>
          <w:i/>
          <w:szCs w:val="22"/>
          <w:lang w:eastAsia="ko-KR"/>
        </w:rPr>
      </w:pPr>
      <w:r>
        <w:rPr>
          <w:b/>
          <w:i/>
          <w:szCs w:val="22"/>
          <w:lang w:eastAsia="ko-KR"/>
        </w:rPr>
        <w:t>{0, 6}, {3, 9}</w:t>
      </w:r>
    </w:p>
    <w:p w:rsidR="006900A8" w:rsidRDefault="006900A8">
      <w:pPr>
        <w:pStyle w:val="LGTdoc"/>
        <w:numPr>
          <w:ilvl w:val="0"/>
          <w:numId w:val="8"/>
        </w:numPr>
        <w:spacing w:before="0" w:after="180" w:line="240" w:lineRule="auto"/>
        <w:rPr>
          <w:b/>
          <w:i/>
          <w:szCs w:val="22"/>
          <w:lang w:eastAsia="ko-KR"/>
        </w:rPr>
      </w:pPr>
      <w:r>
        <w:rPr>
          <w:b/>
          <w:i/>
          <w:szCs w:val="22"/>
          <w:lang w:eastAsia="ko-KR"/>
        </w:rPr>
        <w:t xml:space="preserve">When the number of m_0 values is </w:t>
      </w:r>
      <w:r w:rsidR="00344401">
        <w:rPr>
          <w:b/>
          <w:i/>
          <w:szCs w:val="22"/>
          <w:lang w:eastAsia="ko-KR"/>
        </w:rPr>
        <w:t>3</w:t>
      </w:r>
      <w:r>
        <w:rPr>
          <w:b/>
          <w:i/>
          <w:szCs w:val="22"/>
          <w:lang w:eastAsia="ko-KR"/>
        </w:rPr>
        <w:t xml:space="preserve">, </w:t>
      </w:r>
    </w:p>
    <w:p w:rsidR="00344401" w:rsidRDefault="00344401" w:rsidP="00B75888">
      <w:pPr>
        <w:pStyle w:val="LGTdoc"/>
        <w:numPr>
          <w:ilvl w:val="1"/>
          <w:numId w:val="8"/>
        </w:numPr>
        <w:spacing w:before="0" w:after="180" w:line="240" w:lineRule="auto"/>
        <w:rPr>
          <w:b/>
          <w:i/>
          <w:szCs w:val="22"/>
          <w:lang w:eastAsia="ko-KR"/>
        </w:rPr>
      </w:pPr>
      <w:r>
        <w:rPr>
          <w:b/>
          <w:i/>
          <w:szCs w:val="22"/>
          <w:lang w:eastAsia="ko-KR"/>
        </w:rPr>
        <w:t>{0, 6}, {2, 8}, {4, 10}</w:t>
      </w:r>
    </w:p>
    <w:p w:rsidR="006900A8" w:rsidRDefault="006900A8">
      <w:pPr>
        <w:pStyle w:val="LGTdoc"/>
        <w:numPr>
          <w:ilvl w:val="0"/>
          <w:numId w:val="8"/>
        </w:numPr>
        <w:spacing w:before="0" w:after="180" w:line="240" w:lineRule="auto"/>
        <w:rPr>
          <w:b/>
          <w:i/>
          <w:szCs w:val="22"/>
          <w:lang w:eastAsia="ko-KR"/>
        </w:rPr>
      </w:pPr>
      <w:r>
        <w:rPr>
          <w:b/>
          <w:i/>
          <w:szCs w:val="22"/>
          <w:lang w:eastAsia="ko-KR"/>
        </w:rPr>
        <w:t xml:space="preserve">When the number of m_0 values is </w:t>
      </w:r>
      <w:r w:rsidR="00344401">
        <w:rPr>
          <w:b/>
          <w:i/>
          <w:szCs w:val="22"/>
          <w:lang w:eastAsia="ko-KR"/>
        </w:rPr>
        <w:t>4</w:t>
      </w:r>
      <w:r>
        <w:rPr>
          <w:b/>
          <w:i/>
          <w:szCs w:val="22"/>
          <w:lang w:eastAsia="ko-KR"/>
        </w:rPr>
        <w:t xml:space="preserve">, </w:t>
      </w:r>
    </w:p>
    <w:p w:rsidR="00344401" w:rsidRDefault="00344401" w:rsidP="00B75888">
      <w:pPr>
        <w:pStyle w:val="LGTdoc"/>
        <w:numPr>
          <w:ilvl w:val="1"/>
          <w:numId w:val="8"/>
        </w:numPr>
        <w:spacing w:before="0" w:after="180" w:line="240" w:lineRule="auto"/>
        <w:rPr>
          <w:b/>
          <w:i/>
          <w:szCs w:val="22"/>
          <w:lang w:eastAsia="ko-KR"/>
        </w:rPr>
      </w:pPr>
      <w:r>
        <w:rPr>
          <w:b/>
          <w:i/>
          <w:szCs w:val="22"/>
          <w:lang w:eastAsia="ko-KR"/>
        </w:rPr>
        <w:t>{0, 6}, {2, 8}, {4, 10}, {5, 11}</w:t>
      </w:r>
    </w:p>
    <w:p w:rsidR="006900A8" w:rsidRDefault="006900A8">
      <w:pPr>
        <w:pStyle w:val="LGTdoc"/>
        <w:numPr>
          <w:ilvl w:val="0"/>
          <w:numId w:val="8"/>
        </w:numPr>
        <w:spacing w:before="0" w:after="180" w:line="240" w:lineRule="auto"/>
        <w:rPr>
          <w:b/>
          <w:i/>
          <w:szCs w:val="22"/>
          <w:lang w:eastAsia="ko-KR"/>
        </w:rPr>
      </w:pPr>
      <w:r>
        <w:rPr>
          <w:b/>
          <w:i/>
          <w:szCs w:val="22"/>
          <w:lang w:eastAsia="ko-KR"/>
        </w:rPr>
        <w:t xml:space="preserve">When the number of m_0 values is </w:t>
      </w:r>
      <w:r w:rsidR="00344401">
        <w:rPr>
          <w:b/>
          <w:i/>
          <w:szCs w:val="22"/>
          <w:lang w:eastAsia="ko-KR"/>
        </w:rPr>
        <w:t>6</w:t>
      </w:r>
      <w:r>
        <w:rPr>
          <w:b/>
          <w:i/>
          <w:szCs w:val="22"/>
          <w:lang w:eastAsia="ko-KR"/>
        </w:rPr>
        <w:t xml:space="preserve">, </w:t>
      </w:r>
    </w:p>
    <w:p w:rsidR="00344401" w:rsidRDefault="00344401" w:rsidP="00B75888">
      <w:pPr>
        <w:pStyle w:val="LGTdoc"/>
        <w:numPr>
          <w:ilvl w:val="1"/>
          <w:numId w:val="8"/>
        </w:numPr>
        <w:spacing w:before="0" w:after="180" w:line="240" w:lineRule="auto"/>
        <w:rPr>
          <w:b/>
          <w:i/>
          <w:szCs w:val="22"/>
          <w:lang w:eastAsia="ko-KR"/>
        </w:rPr>
      </w:pPr>
      <w:r>
        <w:rPr>
          <w:b/>
          <w:i/>
          <w:szCs w:val="22"/>
          <w:lang w:eastAsia="ko-KR"/>
        </w:rPr>
        <w:t>{0, 6}, {1, 7}, {2, 8}, {3, 9}, {4, 10}, {5, 11}</w:t>
      </w:r>
    </w:p>
    <w:p w:rsidR="00344401" w:rsidRDefault="00344401" w:rsidP="00344401">
      <w:pPr>
        <w:pStyle w:val="LGTdoc"/>
        <w:spacing w:before="0" w:after="180" w:line="240" w:lineRule="auto"/>
        <w:ind w:left="0" w:firstLineChars="250" w:firstLine="550"/>
        <w:rPr>
          <w:szCs w:val="22"/>
          <w:lang w:eastAsia="ko-KR"/>
        </w:rPr>
      </w:pPr>
      <w:r>
        <w:rPr>
          <w:szCs w:val="22"/>
          <w:lang w:eastAsia="ko-KR"/>
        </w:rPr>
        <w:t xml:space="preserve">Regarding groupcast with HARQ feedback Option 1, the PSSCH RX UE will transit NACK on PSFCH if the UE </w:t>
      </w:r>
      <w:r>
        <w:rPr>
          <w:rFonts w:hint="eastAsia"/>
          <w:szCs w:val="22"/>
          <w:lang w:eastAsia="ko-KR"/>
        </w:rPr>
        <w:t>fa</w:t>
      </w:r>
      <w:r>
        <w:rPr>
          <w:szCs w:val="22"/>
          <w:lang w:eastAsia="ko-KR"/>
        </w:rPr>
        <w:t xml:space="preserve">ils to decode PSSCH, and transmit nothing if the UE successes to decode PSSCH. In this case, it is necessary that such a UE behavior is described in the specification. </w:t>
      </w:r>
    </w:p>
    <w:p w:rsidR="002436D5" w:rsidRDefault="002436D5" w:rsidP="00344401">
      <w:pPr>
        <w:pStyle w:val="LGTdoc"/>
        <w:spacing w:before="0" w:after="180" w:line="240" w:lineRule="auto"/>
        <w:ind w:left="0" w:firstLineChars="250" w:firstLine="550"/>
        <w:rPr>
          <w:szCs w:val="22"/>
          <w:lang w:eastAsia="ko-KR"/>
        </w:rPr>
      </w:pPr>
      <w:r>
        <w:rPr>
          <w:szCs w:val="22"/>
          <w:lang w:eastAsia="ko-KR"/>
        </w:rPr>
        <w:t xml:space="preserve">For groupcast with HARQ feedback Option 2, depending on the number of RX UEs, the PSFCH collision probability would be large. To mitigate this problem, it can be considered that the candidate PSFCH resource is the set of PRBs associated with the sub-channel(s) and slot used for that PSSCH. In this case, a large number of RX UE could be supported by PSSCH transmission with a large number PRB allocation. </w:t>
      </w:r>
    </w:p>
    <w:p w:rsidR="002436D5" w:rsidRDefault="002436D5" w:rsidP="002436D5">
      <w:pPr>
        <w:pStyle w:val="LGTdoc"/>
        <w:spacing w:before="0" w:after="180" w:afterAutospacing="1"/>
        <w:ind w:left="0" w:firstLine="0"/>
        <w:rPr>
          <w:szCs w:val="22"/>
          <w:lang w:eastAsia="ko-KR"/>
        </w:rPr>
      </w:pPr>
      <w:r w:rsidRPr="00C94604">
        <w:rPr>
          <w:b/>
          <w:i/>
          <w:szCs w:val="22"/>
          <w:lang w:eastAsia="ko-KR"/>
        </w:rPr>
        <w:t xml:space="preserve">Proposal </w:t>
      </w:r>
      <w:r w:rsidR="00E43293">
        <w:rPr>
          <w:b/>
          <w:i/>
          <w:szCs w:val="22"/>
          <w:lang w:eastAsia="ko-KR"/>
        </w:rPr>
        <w:t>1</w:t>
      </w:r>
      <w:r w:rsidR="00F16234">
        <w:rPr>
          <w:b/>
          <w:i/>
          <w:szCs w:val="22"/>
          <w:lang w:eastAsia="ko-KR"/>
        </w:rPr>
        <w:t>9</w:t>
      </w:r>
      <w:r w:rsidRPr="00C94604">
        <w:rPr>
          <w:b/>
          <w:i/>
          <w:szCs w:val="22"/>
          <w:lang w:eastAsia="ko-KR"/>
        </w:rPr>
        <w:t>:</w:t>
      </w:r>
      <w:r>
        <w:rPr>
          <w:b/>
          <w:i/>
          <w:szCs w:val="22"/>
          <w:lang w:eastAsia="ko-KR"/>
        </w:rPr>
        <w:t xml:space="preserve"> </w:t>
      </w:r>
      <w:r w:rsidRPr="002436D5">
        <w:rPr>
          <w:b/>
          <w:i/>
          <w:szCs w:val="22"/>
          <w:lang w:eastAsia="ko-KR"/>
        </w:rPr>
        <w:t>For a PSSCH, the candidate PSFCH resource is the set of PRBs associated with</w:t>
      </w:r>
      <w:r>
        <w:rPr>
          <w:b/>
          <w:i/>
          <w:szCs w:val="22"/>
          <w:lang w:eastAsia="ko-KR"/>
        </w:rPr>
        <w:t xml:space="preserve"> </w:t>
      </w:r>
      <w:r w:rsidRPr="002436D5">
        <w:rPr>
          <w:b/>
          <w:i/>
          <w:szCs w:val="22"/>
          <w:lang w:eastAsia="ko-KR"/>
        </w:rPr>
        <w:t>the sub-channel(s) and slot used for that PSSCH</w:t>
      </w:r>
      <w:r>
        <w:rPr>
          <w:b/>
          <w:i/>
          <w:szCs w:val="22"/>
          <w:lang w:eastAsia="ko-KR"/>
        </w:rPr>
        <w:t>.</w:t>
      </w:r>
    </w:p>
    <w:p w:rsidR="00344401" w:rsidRDefault="00344401" w:rsidP="00344401">
      <w:pPr>
        <w:pStyle w:val="LGTdoc"/>
        <w:spacing w:before="0" w:after="180" w:afterAutospacing="1"/>
        <w:ind w:left="283" w:hangingChars="131" w:hanging="283"/>
        <w:rPr>
          <w:szCs w:val="22"/>
          <w:lang w:eastAsia="ko-KR"/>
        </w:rPr>
      </w:pPr>
      <w:r w:rsidRPr="00C94604">
        <w:rPr>
          <w:b/>
          <w:i/>
          <w:szCs w:val="22"/>
          <w:lang w:eastAsia="ko-KR"/>
        </w:rPr>
        <w:t xml:space="preserve">Proposal </w:t>
      </w:r>
      <w:r w:rsidR="00F16234">
        <w:rPr>
          <w:b/>
          <w:i/>
          <w:szCs w:val="22"/>
          <w:lang w:eastAsia="ko-KR"/>
        </w:rPr>
        <w:t>20</w:t>
      </w:r>
      <w:r w:rsidRPr="00C94604">
        <w:rPr>
          <w:b/>
          <w:i/>
          <w:szCs w:val="22"/>
          <w:lang w:eastAsia="ko-KR"/>
        </w:rPr>
        <w:t>:</w:t>
      </w:r>
      <w:r>
        <w:rPr>
          <w:b/>
          <w:i/>
          <w:szCs w:val="22"/>
          <w:lang w:eastAsia="ko-KR"/>
        </w:rPr>
        <w:t xml:space="preserve"> </w:t>
      </w:r>
      <w:r w:rsidR="00130370">
        <w:rPr>
          <w:b/>
          <w:i/>
          <w:szCs w:val="22"/>
          <w:lang w:eastAsia="ko-KR"/>
        </w:rPr>
        <w:t>Adopt</w:t>
      </w:r>
      <w:r>
        <w:rPr>
          <w:b/>
          <w:i/>
          <w:szCs w:val="22"/>
          <w:lang w:eastAsia="ko-KR"/>
        </w:rPr>
        <w:t xml:space="preserve"> TP#</w:t>
      </w:r>
      <w:r w:rsidR="00E43293">
        <w:rPr>
          <w:b/>
          <w:i/>
          <w:szCs w:val="22"/>
          <w:lang w:eastAsia="ko-KR"/>
        </w:rPr>
        <w:t xml:space="preserve">5 </w:t>
      </w:r>
      <w:r>
        <w:rPr>
          <w:b/>
          <w:i/>
          <w:szCs w:val="22"/>
          <w:lang w:eastAsia="ko-KR"/>
        </w:rPr>
        <w:t>in section 4</w:t>
      </w:r>
      <w:r w:rsidR="00130370">
        <w:rPr>
          <w:b/>
          <w:i/>
          <w:szCs w:val="22"/>
          <w:lang w:eastAsia="ko-KR"/>
        </w:rPr>
        <w:t xml:space="preserve"> for Proposal 16</w:t>
      </w:r>
      <w:r>
        <w:rPr>
          <w:b/>
          <w:i/>
          <w:szCs w:val="22"/>
          <w:lang w:eastAsia="ko-KR"/>
        </w:rPr>
        <w:t>.</w:t>
      </w:r>
    </w:p>
    <w:p w:rsidR="00344401" w:rsidRDefault="00344401" w:rsidP="00344401">
      <w:pPr>
        <w:pStyle w:val="LGTdoc"/>
        <w:spacing w:before="0" w:after="180" w:afterAutospacing="1"/>
        <w:ind w:left="283" w:hangingChars="131" w:hanging="283"/>
        <w:rPr>
          <w:szCs w:val="22"/>
          <w:lang w:eastAsia="ko-KR"/>
        </w:rPr>
      </w:pPr>
      <w:r w:rsidRPr="00C94604">
        <w:rPr>
          <w:b/>
          <w:i/>
          <w:szCs w:val="22"/>
          <w:lang w:eastAsia="ko-KR"/>
        </w:rPr>
        <w:t xml:space="preserve">Proposal </w:t>
      </w:r>
      <w:r w:rsidR="00E43293">
        <w:rPr>
          <w:b/>
          <w:i/>
          <w:szCs w:val="22"/>
          <w:lang w:eastAsia="ko-KR"/>
        </w:rPr>
        <w:t>2</w:t>
      </w:r>
      <w:r w:rsidR="00F16234">
        <w:rPr>
          <w:b/>
          <w:i/>
          <w:szCs w:val="22"/>
          <w:lang w:eastAsia="ko-KR"/>
        </w:rPr>
        <w:t>1</w:t>
      </w:r>
      <w:r w:rsidRPr="00C94604">
        <w:rPr>
          <w:b/>
          <w:i/>
          <w:szCs w:val="22"/>
          <w:lang w:eastAsia="ko-KR"/>
        </w:rPr>
        <w:t>:</w:t>
      </w:r>
      <w:r>
        <w:rPr>
          <w:b/>
          <w:i/>
          <w:szCs w:val="22"/>
          <w:lang w:eastAsia="ko-KR"/>
        </w:rPr>
        <w:t xml:space="preserve"> </w:t>
      </w:r>
      <w:r w:rsidR="00130370">
        <w:rPr>
          <w:b/>
          <w:i/>
          <w:szCs w:val="22"/>
          <w:lang w:eastAsia="ko-KR"/>
        </w:rPr>
        <w:t>Adopt</w:t>
      </w:r>
      <w:r>
        <w:rPr>
          <w:b/>
          <w:i/>
          <w:szCs w:val="22"/>
          <w:lang w:eastAsia="ko-KR"/>
        </w:rPr>
        <w:t xml:space="preserve"> TP#</w:t>
      </w:r>
      <w:r w:rsidR="00E43293">
        <w:rPr>
          <w:b/>
          <w:i/>
          <w:szCs w:val="22"/>
          <w:lang w:eastAsia="ko-KR"/>
        </w:rPr>
        <w:t xml:space="preserve">6 </w:t>
      </w:r>
      <w:r>
        <w:rPr>
          <w:b/>
          <w:i/>
          <w:szCs w:val="22"/>
          <w:lang w:eastAsia="ko-KR"/>
        </w:rPr>
        <w:t>in section 4</w:t>
      </w:r>
      <w:r w:rsidR="00130370">
        <w:rPr>
          <w:b/>
          <w:i/>
          <w:szCs w:val="22"/>
          <w:lang w:eastAsia="ko-KR"/>
        </w:rPr>
        <w:t xml:space="preserve"> for Proposal 16, 18, and 19</w:t>
      </w:r>
      <w:r>
        <w:rPr>
          <w:b/>
          <w:i/>
          <w:szCs w:val="22"/>
          <w:lang w:eastAsia="ko-KR"/>
        </w:rPr>
        <w:t>.</w:t>
      </w:r>
    </w:p>
    <w:p w:rsidR="00A4507D" w:rsidRDefault="00A4507D" w:rsidP="00A36547">
      <w:pPr>
        <w:pStyle w:val="LGTdoc"/>
        <w:spacing w:before="100" w:beforeAutospacing="1" w:after="180" w:afterAutospacing="1"/>
        <w:ind w:left="0" w:firstLineChars="250" w:firstLine="550"/>
        <w:rPr>
          <w:szCs w:val="22"/>
          <w:lang w:eastAsia="ko-KR"/>
        </w:rPr>
      </w:pPr>
    </w:p>
    <w:p w:rsidR="00E43293" w:rsidRDefault="00E43293" w:rsidP="00E43293">
      <w:pPr>
        <w:pStyle w:val="LGTdoc"/>
        <w:spacing w:before="100" w:beforeAutospacing="1" w:after="180" w:afterAutospacing="1"/>
        <w:ind w:left="0" w:firstLineChars="250" w:firstLine="550"/>
        <w:rPr>
          <w:szCs w:val="22"/>
          <w:lang w:eastAsia="ko-KR"/>
        </w:rPr>
      </w:pPr>
      <w:r>
        <w:rPr>
          <w:rFonts w:hint="eastAsia"/>
          <w:szCs w:val="22"/>
          <w:lang w:eastAsia="ko-KR"/>
        </w:rPr>
        <w:t xml:space="preserve">According to the UE procedure related to PSSCH, there are two aspects: one is the UE procedure for </w:t>
      </w:r>
      <w:r>
        <w:rPr>
          <w:szCs w:val="22"/>
          <w:lang w:eastAsia="ko-KR"/>
        </w:rPr>
        <w:t xml:space="preserve">transmitting PSSCH, and the other is the UE procedure for receiving PSSCH. On the other hand, in the latest version of the NR specification, it seems that the UE procedure for receiving PSFCH or HARQ-ACK on sidelink is missing. Furthermore, </w:t>
      </w:r>
      <w:r w:rsidRPr="000D3ABA">
        <w:rPr>
          <w:szCs w:val="22"/>
          <w:lang w:eastAsia="ko-KR"/>
        </w:rPr>
        <w:t>the current MAC running CR assumes that MAC will define the UE behavior such as commencing retransmission based on the SL HARQ status reported from PHY</w:t>
      </w:r>
      <w:r>
        <w:rPr>
          <w:szCs w:val="22"/>
          <w:lang w:eastAsia="ko-KR"/>
        </w:rPr>
        <w:t xml:space="preserve">. In those of point of views, it is necessary to capture UE procedure where the UE report received HARQ-ACK feedback on PSFCH to MAC layer. Meanwhile, the groupcast HARQ feedback Option will not be seen in the MAC layer. In other words, for groupcast HARQ feedback Option 1, the TX UE needs to report ACK to MAC layer when the UE does not receive the expected PSFCH. </w:t>
      </w:r>
    </w:p>
    <w:p w:rsidR="00E43293" w:rsidRDefault="00E43293" w:rsidP="00E43293">
      <w:pPr>
        <w:pStyle w:val="LGTdoc"/>
        <w:spacing w:before="100" w:beforeAutospacing="1" w:after="180" w:afterAutospacing="1"/>
        <w:ind w:left="0" w:firstLine="0"/>
        <w:rPr>
          <w:b/>
          <w:i/>
          <w:szCs w:val="22"/>
          <w:lang w:eastAsia="ko-KR"/>
        </w:rPr>
      </w:pPr>
      <w:r>
        <w:rPr>
          <w:b/>
          <w:i/>
          <w:szCs w:val="22"/>
          <w:lang w:eastAsia="ko-KR"/>
        </w:rPr>
        <w:t>Proposal 2</w:t>
      </w:r>
      <w:r w:rsidR="00F16234">
        <w:rPr>
          <w:b/>
          <w:i/>
          <w:szCs w:val="22"/>
          <w:lang w:eastAsia="ko-KR"/>
        </w:rPr>
        <w:t>2</w:t>
      </w:r>
      <w:r>
        <w:rPr>
          <w:b/>
          <w:i/>
          <w:szCs w:val="22"/>
          <w:lang w:eastAsia="ko-KR"/>
        </w:rPr>
        <w:t xml:space="preserve">: </w:t>
      </w:r>
      <w:r w:rsidR="002C70D2">
        <w:rPr>
          <w:b/>
          <w:i/>
          <w:szCs w:val="22"/>
          <w:lang w:eastAsia="ko-KR"/>
        </w:rPr>
        <w:t xml:space="preserve">Capture </w:t>
      </w:r>
      <w:r>
        <w:rPr>
          <w:b/>
          <w:i/>
          <w:szCs w:val="22"/>
          <w:lang w:eastAsia="ko-KR"/>
        </w:rPr>
        <w:t>UE procedure for receiving HARQ-ACK on sidelink</w:t>
      </w:r>
      <w:r w:rsidR="002C70D2">
        <w:rPr>
          <w:b/>
          <w:i/>
          <w:szCs w:val="22"/>
          <w:lang w:eastAsia="ko-KR"/>
        </w:rPr>
        <w:t xml:space="preserve"> in TS 38.213 (including HARQ reporting mode):</w:t>
      </w:r>
    </w:p>
    <w:p w:rsidR="00E43293" w:rsidRDefault="00E43293" w:rsidP="00B75888">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rsidR="00E43293" w:rsidRDefault="00E43293" w:rsidP="00E43293">
      <w:pPr>
        <w:pStyle w:val="LGTdoc"/>
        <w:numPr>
          <w:ilvl w:val="1"/>
          <w:numId w:val="8"/>
        </w:numPr>
        <w:spacing w:before="0" w:after="180" w:line="240" w:lineRule="auto"/>
        <w:rPr>
          <w:b/>
          <w:i/>
          <w:szCs w:val="22"/>
          <w:lang w:eastAsia="ko-KR"/>
        </w:rPr>
      </w:pPr>
      <w:r>
        <w:rPr>
          <w:b/>
          <w:i/>
          <w:szCs w:val="22"/>
          <w:lang w:eastAsia="ko-KR"/>
        </w:rPr>
        <w:t>When the TX UE determines HARQ reporting mode A</w:t>
      </w:r>
      <w:r w:rsidR="002C70D2">
        <w:rPr>
          <w:b/>
          <w:i/>
          <w:szCs w:val="22"/>
          <w:lang w:eastAsia="ko-KR"/>
        </w:rPr>
        <w:t xml:space="preserve"> (ACK/NACK transmission)</w:t>
      </w:r>
      <w:r>
        <w:rPr>
          <w:b/>
          <w:i/>
          <w:szCs w:val="22"/>
          <w:lang w:eastAsia="ko-KR"/>
        </w:rPr>
        <w:t xml:space="preserve">, </w:t>
      </w:r>
    </w:p>
    <w:p w:rsidR="00E43293" w:rsidRDefault="00E43293" w:rsidP="00E43293">
      <w:pPr>
        <w:pStyle w:val="LGTdoc"/>
        <w:numPr>
          <w:ilvl w:val="2"/>
          <w:numId w:val="8"/>
        </w:numPr>
        <w:spacing w:before="0" w:after="180" w:line="240" w:lineRule="auto"/>
        <w:rPr>
          <w:b/>
          <w:i/>
          <w:szCs w:val="22"/>
          <w:lang w:eastAsia="ko-KR"/>
        </w:rPr>
      </w:pPr>
      <w:r>
        <w:rPr>
          <w:b/>
          <w:i/>
          <w:szCs w:val="22"/>
          <w:lang w:eastAsia="ko-KR"/>
        </w:rPr>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w:t>
      </w:r>
      <w:r w:rsidRPr="007D46C0">
        <w:rPr>
          <w:b/>
          <w:i/>
          <w:szCs w:val="22"/>
          <w:lang w:eastAsia="ko-KR"/>
        </w:rPr>
        <w:t xml:space="preserve">; otherwise, generate NACK if the UE determines absence of PSFCH reception or determines a NACK value from </w:t>
      </w:r>
      <w:r>
        <w:rPr>
          <w:b/>
          <w:i/>
          <w:szCs w:val="22"/>
          <w:lang w:eastAsia="ko-KR"/>
        </w:rPr>
        <w:lastRenderedPageBreak/>
        <w:t>expected</w:t>
      </w:r>
      <w:r w:rsidRPr="007D46C0">
        <w:rPr>
          <w:b/>
          <w:i/>
          <w:szCs w:val="22"/>
          <w:lang w:eastAsia="ko-KR"/>
        </w:rPr>
        <w:t xml:space="preserve"> PSFCH reception</w:t>
      </w:r>
      <w:r>
        <w:rPr>
          <w:b/>
          <w:i/>
          <w:szCs w:val="22"/>
          <w:lang w:eastAsia="ko-KR"/>
        </w:rPr>
        <w:t>(s)</w:t>
      </w:r>
      <w:r w:rsidRPr="007D46C0">
        <w:rPr>
          <w:b/>
          <w:i/>
          <w:szCs w:val="22"/>
          <w:lang w:eastAsia="ko-KR"/>
        </w:rPr>
        <w:t xml:space="preserve"> at a corresponding PSFCH reception occasion</w:t>
      </w:r>
      <w:r w:rsidR="0016538C">
        <w:rPr>
          <w:b/>
          <w:i/>
          <w:szCs w:val="22"/>
          <w:lang w:eastAsia="ko-KR"/>
        </w:rPr>
        <w:t>.</w:t>
      </w:r>
    </w:p>
    <w:p w:rsidR="00E43293" w:rsidRDefault="00E43293" w:rsidP="00E43293">
      <w:pPr>
        <w:pStyle w:val="LGTdoc"/>
        <w:numPr>
          <w:ilvl w:val="1"/>
          <w:numId w:val="8"/>
        </w:numPr>
        <w:spacing w:before="0" w:after="180" w:line="240" w:lineRule="auto"/>
        <w:rPr>
          <w:b/>
          <w:i/>
          <w:szCs w:val="22"/>
          <w:lang w:eastAsia="ko-KR"/>
        </w:rPr>
      </w:pPr>
      <w:r>
        <w:rPr>
          <w:b/>
          <w:i/>
          <w:szCs w:val="22"/>
          <w:lang w:eastAsia="ko-KR"/>
        </w:rPr>
        <w:t>When the TX UE determines HARQ reporting mode B</w:t>
      </w:r>
      <w:r w:rsidR="002C70D2">
        <w:rPr>
          <w:b/>
          <w:i/>
          <w:szCs w:val="22"/>
          <w:lang w:eastAsia="ko-KR"/>
        </w:rPr>
        <w:t xml:space="preserve"> (NACK-only transmission)</w:t>
      </w:r>
      <w:r>
        <w:rPr>
          <w:b/>
          <w:i/>
          <w:szCs w:val="22"/>
          <w:lang w:eastAsia="ko-KR"/>
        </w:rPr>
        <w:t>,</w:t>
      </w:r>
    </w:p>
    <w:p w:rsidR="00E43293" w:rsidRDefault="00E43293" w:rsidP="00E43293">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sidR="0016538C">
        <w:rPr>
          <w:b/>
          <w:i/>
          <w:szCs w:val="22"/>
          <w:lang w:eastAsia="ko-KR"/>
        </w:rPr>
        <w:t>.</w:t>
      </w:r>
    </w:p>
    <w:p w:rsidR="00E43293" w:rsidRPr="00B62920" w:rsidRDefault="00E43293" w:rsidP="00E43293">
      <w:pPr>
        <w:pStyle w:val="LGTdoc"/>
        <w:numPr>
          <w:ilvl w:val="1"/>
          <w:numId w:val="8"/>
        </w:numPr>
        <w:spacing w:before="0" w:after="180" w:line="240" w:lineRule="auto"/>
        <w:rPr>
          <w:b/>
          <w:i/>
          <w:szCs w:val="22"/>
          <w:lang w:eastAsia="ko-KR"/>
        </w:rPr>
      </w:pPr>
      <w:r>
        <w:rPr>
          <w:b/>
          <w:i/>
          <w:szCs w:val="22"/>
          <w:lang w:eastAsia="ko-KR"/>
        </w:rPr>
        <w:t xml:space="preserve">The HARQ-ACK information by the TX UE will be reported to MAC layer. </w:t>
      </w:r>
    </w:p>
    <w:p w:rsidR="00E43293" w:rsidRPr="00B62920" w:rsidRDefault="00E43293" w:rsidP="00E43293">
      <w:pPr>
        <w:pStyle w:val="LGTdoc"/>
        <w:spacing w:before="100" w:beforeAutospacing="1" w:after="180" w:afterAutospacing="1"/>
        <w:ind w:left="0" w:firstLine="0"/>
        <w:rPr>
          <w:b/>
          <w:i/>
          <w:szCs w:val="22"/>
          <w:lang w:eastAsia="ko-KR"/>
        </w:rPr>
      </w:pPr>
      <w:r>
        <w:rPr>
          <w:b/>
          <w:i/>
          <w:szCs w:val="22"/>
          <w:lang w:eastAsia="ko-KR"/>
        </w:rPr>
        <w:t>Proposal 2</w:t>
      </w:r>
      <w:r w:rsidR="00F16234">
        <w:rPr>
          <w:b/>
          <w:i/>
          <w:szCs w:val="22"/>
          <w:lang w:eastAsia="ko-KR"/>
        </w:rPr>
        <w:t>3</w:t>
      </w:r>
      <w:r>
        <w:rPr>
          <w:b/>
          <w:i/>
          <w:szCs w:val="22"/>
          <w:lang w:eastAsia="ko-KR"/>
        </w:rPr>
        <w:t xml:space="preserve">: </w:t>
      </w:r>
      <w:r w:rsidR="00130370">
        <w:rPr>
          <w:b/>
          <w:i/>
          <w:szCs w:val="22"/>
          <w:lang w:eastAsia="ko-KR"/>
        </w:rPr>
        <w:t>Adopt</w:t>
      </w:r>
      <w:r>
        <w:rPr>
          <w:b/>
          <w:i/>
          <w:szCs w:val="22"/>
          <w:lang w:eastAsia="ko-KR"/>
        </w:rPr>
        <w:t xml:space="preserve"> TP#7 in section 4</w:t>
      </w:r>
      <w:r w:rsidR="00130370">
        <w:rPr>
          <w:b/>
          <w:i/>
          <w:szCs w:val="22"/>
          <w:lang w:eastAsia="ko-KR"/>
        </w:rPr>
        <w:t xml:space="preserve"> for Proposal 22</w:t>
      </w:r>
      <w:r>
        <w:rPr>
          <w:b/>
          <w:i/>
          <w:szCs w:val="22"/>
          <w:lang w:eastAsia="ko-KR"/>
        </w:rPr>
        <w:t xml:space="preserve">. </w:t>
      </w:r>
    </w:p>
    <w:p w:rsidR="00E43293" w:rsidRDefault="00E43293" w:rsidP="00A36547">
      <w:pPr>
        <w:pStyle w:val="LGTdoc"/>
        <w:spacing w:before="100" w:beforeAutospacing="1" w:after="180" w:afterAutospacing="1"/>
        <w:ind w:left="0" w:firstLineChars="250" w:firstLine="550"/>
        <w:rPr>
          <w:szCs w:val="22"/>
          <w:lang w:eastAsia="ko-KR"/>
        </w:rPr>
      </w:pPr>
    </w:p>
    <w:p w:rsidR="00F91B52" w:rsidRDefault="00F91B52" w:rsidP="00A36547">
      <w:pPr>
        <w:pStyle w:val="LGTdoc"/>
        <w:spacing w:before="100" w:beforeAutospacing="1" w:after="180" w:afterAutospacing="1"/>
        <w:ind w:left="0" w:firstLineChars="250" w:firstLine="550"/>
        <w:rPr>
          <w:szCs w:val="22"/>
          <w:lang w:eastAsia="ko-KR"/>
        </w:rPr>
      </w:pPr>
      <w:r>
        <w:rPr>
          <w:rFonts w:hint="eastAsia"/>
          <w:szCs w:val="22"/>
          <w:lang w:eastAsia="ko-KR"/>
        </w:rPr>
        <w:t xml:space="preserve">If simultaneous transmissions of multiple PSFCHs is supported, </w:t>
      </w:r>
      <w:r>
        <w:rPr>
          <w:szCs w:val="22"/>
          <w:lang w:eastAsia="ko-KR"/>
        </w:rPr>
        <w:t>it is necessary to define how to handle the combination</w:t>
      </w:r>
      <w:r w:rsidR="000910BE">
        <w:rPr>
          <w:szCs w:val="22"/>
          <w:lang w:eastAsia="ko-KR"/>
        </w:rPr>
        <w:t>(s)</w:t>
      </w:r>
      <w:r>
        <w:rPr>
          <w:szCs w:val="22"/>
          <w:lang w:eastAsia="ko-KR"/>
        </w:rPr>
        <w:t xml:space="preserve"> of Case 1, Case 2, and/or Case 3. To be specific, for a given slot, a UE may need to transmit more than </w:t>
      </w:r>
      <w:r w:rsidR="000910BE">
        <w:rPr>
          <w:szCs w:val="22"/>
          <w:lang w:eastAsia="ko-KR"/>
        </w:rPr>
        <w:t>one</w:t>
      </w:r>
      <w:r>
        <w:rPr>
          <w:szCs w:val="22"/>
          <w:lang w:eastAsia="ko-KR"/>
        </w:rPr>
        <w:t xml:space="preserve"> PSFCHs, and the UE may need to receive </w:t>
      </w:r>
      <w:r w:rsidR="000910BE">
        <w:rPr>
          <w:szCs w:val="22"/>
          <w:lang w:eastAsia="ko-KR"/>
        </w:rPr>
        <w:t xml:space="preserve">more than one </w:t>
      </w:r>
      <w:r>
        <w:rPr>
          <w:szCs w:val="22"/>
          <w:lang w:eastAsia="ko-KR"/>
        </w:rPr>
        <w:t>PSFCHs in the same time. In addition, these PSFCH transmissions and reception</w:t>
      </w:r>
      <w:r w:rsidR="000910BE">
        <w:rPr>
          <w:szCs w:val="22"/>
          <w:lang w:eastAsia="ko-KR"/>
        </w:rPr>
        <w:t>s</w:t>
      </w:r>
      <w:r>
        <w:rPr>
          <w:szCs w:val="22"/>
          <w:lang w:eastAsia="ko-KR"/>
        </w:rPr>
        <w:t xml:space="preserve"> could have different priority. For simplicity, it can be considered that </w:t>
      </w:r>
      <w:r w:rsidR="000910BE">
        <w:rPr>
          <w:szCs w:val="22"/>
          <w:lang w:eastAsia="ko-KR"/>
        </w:rPr>
        <w:t xml:space="preserve">a UE decide first whether to perform PSFCH TX or PSFCH RX by comparing the smallest priority value of PSFCH TXs with the smallest priority value of PSFCH RXs. Then, if PSFCH TX is prioritized over PSFCH RX, the UE can transmit multiple PSFCHs if more than one PSFCH transmissions is supported. </w:t>
      </w:r>
    </w:p>
    <w:p w:rsidR="000910BE" w:rsidRDefault="000910BE" w:rsidP="000910BE">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E43293">
        <w:rPr>
          <w:b/>
          <w:i/>
          <w:szCs w:val="22"/>
          <w:lang w:eastAsia="ko-KR"/>
        </w:rPr>
        <w:t>2</w:t>
      </w:r>
      <w:r w:rsidR="00F16234">
        <w:rPr>
          <w:b/>
          <w:i/>
          <w:szCs w:val="22"/>
          <w:lang w:eastAsia="ko-KR"/>
        </w:rPr>
        <w:t>4</w:t>
      </w:r>
      <w:r w:rsidRPr="00C94604">
        <w:rPr>
          <w:b/>
          <w:i/>
          <w:szCs w:val="22"/>
          <w:lang w:eastAsia="ko-KR"/>
        </w:rPr>
        <w:t xml:space="preserve">: </w:t>
      </w:r>
      <w:r>
        <w:rPr>
          <w:b/>
          <w:i/>
          <w:szCs w:val="22"/>
          <w:lang w:eastAsia="ko-KR"/>
        </w:rPr>
        <w:t xml:space="preserve">If more than one PSFCH transmissions is supported in Rel-16 NR sidelink, </w:t>
      </w:r>
      <w:r w:rsidR="00BA1081">
        <w:rPr>
          <w:b/>
          <w:i/>
          <w:szCs w:val="22"/>
          <w:lang w:eastAsia="ko-KR"/>
        </w:rPr>
        <w:t xml:space="preserve">the following steps are used </w:t>
      </w:r>
      <w:r>
        <w:rPr>
          <w:b/>
          <w:i/>
          <w:szCs w:val="22"/>
          <w:lang w:eastAsia="ko-KR"/>
        </w:rPr>
        <w:t xml:space="preserve">for handling combination of Case 1, Case 2, and Case 3, </w:t>
      </w:r>
    </w:p>
    <w:p w:rsidR="000910BE" w:rsidRDefault="00BA1081" w:rsidP="000910BE">
      <w:pPr>
        <w:pStyle w:val="LGTdoc"/>
        <w:numPr>
          <w:ilvl w:val="0"/>
          <w:numId w:val="7"/>
        </w:numPr>
        <w:spacing w:after="180"/>
        <w:rPr>
          <w:b/>
          <w:i/>
          <w:lang w:eastAsia="ko-KR"/>
        </w:rPr>
      </w:pPr>
      <w:r>
        <w:rPr>
          <w:b/>
          <w:i/>
          <w:lang w:eastAsia="ko-KR"/>
        </w:rPr>
        <w:t xml:space="preserve">Step 1: </w:t>
      </w:r>
      <w:r w:rsidR="000910BE">
        <w:rPr>
          <w:rFonts w:hint="eastAsia"/>
          <w:b/>
          <w:i/>
          <w:lang w:eastAsia="ko-KR"/>
        </w:rPr>
        <w:t>D</w:t>
      </w:r>
      <w:r w:rsidR="000910BE">
        <w:rPr>
          <w:b/>
          <w:i/>
          <w:lang w:eastAsia="ko-KR"/>
        </w:rPr>
        <w:t xml:space="preserve">ecide first between PSFCH TX and PSFCH RX by comparing </w:t>
      </w:r>
      <w:r w:rsidR="000910BE" w:rsidRPr="000910BE">
        <w:rPr>
          <w:b/>
          <w:i/>
          <w:lang w:eastAsia="ko-KR"/>
        </w:rPr>
        <w:t>the smallest priority value of PSFCH TXs with the smallest priority value of PSFCH RXs</w:t>
      </w:r>
      <w:r w:rsidR="00DE1C3D">
        <w:rPr>
          <w:b/>
          <w:i/>
          <w:lang w:eastAsia="ko-KR"/>
        </w:rPr>
        <w:t>.</w:t>
      </w:r>
    </w:p>
    <w:p w:rsidR="00DE1C3D" w:rsidRDefault="00BA1081" w:rsidP="000910BE">
      <w:pPr>
        <w:pStyle w:val="LGTdoc"/>
        <w:numPr>
          <w:ilvl w:val="0"/>
          <w:numId w:val="7"/>
        </w:numPr>
        <w:spacing w:after="180"/>
        <w:rPr>
          <w:b/>
          <w:i/>
          <w:lang w:eastAsia="ko-KR"/>
        </w:rPr>
      </w:pPr>
      <w:r>
        <w:rPr>
          <w:b/>
          <w:i/>
          <w:lang w:eastAsia="ko-KR"/>
        </w:rPr>
        <w:t xml:space="preserve">Step 2-1: </w:t>
      </w:r>
      <w:r w:rsidR="00DE1C3D">
        <w:rPr>
          <w:b/>
          <w:i/>
          <w:lang w:eastAsia="ko-KR"/>
        </w:rPr>
        <w:t xml:space="preserve">If </w:t>
      </w:r>
      <w:r>
        <w:rPr>
          <w:b/>
          <w:i/>
          <w:lang w:eastAsia="ko-KR"/>
        </w:rPr>
        <w:t xml:space="preserve">the smallest priority of </w:t>
      </w:r>
      <w:r w:rsidR="00DE1C3D">
        <w:rPr>
          <w:b/>
          <w:i/>
          <w:lang w:eastAsia="ko-KR"/>
        </w:rPr>
        <w:t>PSFCH TX</w:t>
      </w:r>
      <w:r>
        <w:rPr>
          <w:b/>
          <w:i/>
          <w:lang w:eastAsia="ko-KR"/>
        </w:rPr>
        <w:t>s</w:t>
      </w:r>
      <w:r w:rsidR="00DE1C3D">
        <w:rPr>
          <w:b/>
          <w:i/>
          <w:lang w:eastAsia="ko-KR"/>
        </w:rPr>
        <w:t xml:space="preserve"> is </w:t>
      </w:r>
      <w:r>
        <w:rPr>
          <w:b/>
          <w:i/>
          <w:lang w:eastAsia="ko-KR"/>
        </w:rPr>
        <w:t>smaller than the smallest priority of PSFCH RXs</w:t>
      </w:r>
      <w:r w:rsidR="00DE1C3D">
        <w:rPr>
          <w:b/>
          <w:i/>
          <w:lang w:eastAsia="ko-KR"/>
        </w:rPr>
        <w:t>,</w:t>
      </w:r>
      <w:r>
        <w:rPr>
          <w:b/>
          <w:i/>
          <w:lang w:eastAsia="ko-KR"/>
        </w:rPr>
        <w:t xml:space="preserve"> the</w:t>
      </w:r>
      <w:r w:rsidR="00DE1C3D">
        <w:rPr>
          <w:b/>
          <w:i/>
          <w:lang w:eastAsia="ko-KR"/>
        </w:rPr>
        <w:t xml:space="preserve"> UE </w:t>
      </w:r>
      <w:r>
        <w:rPr>
          <w:b/>
          <w:i/>
          <w:lang w:eastAsia="ko-KR"/>
        </w:rPr>
        <w:t>performs all the PSFCH TXs</w:t>
      </w:r>
      <w:r w:rsidR="00DE1C3D">
        <w:rPr>
          <w:b/>
          <w:i/>
          <w:lang w:eastAsia="ko-KR"/>
        </w:rPr>
        <w:t>.</w:t>
      </w:r>
    </w:p>
    <w:p w:rsidR="00DE1C3D" w:rsidRPr="00740E21" w:rsidRDefault="00BA1081" w:rsidP="000910BE">
      <w:pPr>
        <w:pStyle w:val="LGTdoc"/>
        <w:numPr>
          <w:ilvl w:val="0"/>
          <w:numId w:val="7"/>
        </w:numPr>
        <w:spacing w:after="180"/>
        <w:rPr>
          <w:b/>
          <w:i/>
          <w:lang w:eastAsia="ko-KR"/>
        </w:rPr>
      </w:pPr>
      <w:r>
        <w:rPr>
          <w:b/>
          <w:i/>
          <w:lang w:eastAsia="ko-KR"/>
        </w:rPr>
        <w:t xml:space="preserve">Step 2-2: </w:t>
      </w:r>
      <w:r w:rsidR="00DE1C3D">
        <w:rPr>
          <w:b/>
          <w:i/>
          <w:lang w:eastAsia="ko-KR"/>
        </w:rPr>
        <w:t>Otherwise,</w:t>
      </w:r>
      <w:r>
        <w:rPr>
          <w:b/>
          <w:i/>
          <w:lang w:eastAsia="ko-KR"/>
        </w:rPr>
        <w:t xml:space="preserve"> the</w:t>
      </w:r>
      <w:r w:rsidR="00DE1C3D">
        <w:rPr>
          <w:b/>
          <w:i/>
          <w:lang w:eastAsia="ko-KR"/>
        </w:rPr>
        <w:t xml:space="preserve"> UE </w:t>
      </w:r>
      <w:r>
        <w:rPr>
          <w:b/>
          <w:i/>
          <w:lang w:eastAsia="ko-KR"/>
        </w:rPr>
        <w:t xml:space="preserve">performs all the </w:t>
      </w:r>
      <w:r w:rsidR="00DE1C3D">
        <w:rPr>
          <w:b/>
          <w:i/>
          <w:lang w:eastAsia="ko-KR"/>
        </w:rPr>
        <w:t>PSFCH</w:t>
      </w:r>
      <w:r>
        <w:rPr>
          <w:b/>
          <w:i/>
          <w:lang w:eastAsia="ko-KR"/>
        </w:rPr>
        <w:t xml:space="preserve"> RXs</w:t>
      </w:r>
      <w:r w:rsidR="00DE1C3D">
        <w:rPr>
          <w:b/>
          <w:i/>
          <w:lang w:eastAsia="ko-KR"/>
        </w:rPr>
        <w:t xml:space="preserve">. </w:t>
      </w:r>
    </w:p>
    <w:p w:rsidR="00A36547" w:rsidRPr="00ED756E" w:rsidRDefault="00A36547" w:rsidP="00A36547">
      <w:pPr>
        <w:pStyle w:val="LGTdoc"/>
        <w:spacing w:before="100" w:beforeAutospacing="1" w:after="180" w:afterAutospacing="1"/>
        <w:ind w:left="0" w:firstLine="0"/>
        <w:rPr>
          <w:rFonts w:ascii="Calibri" w:hAnsi="Calibri"/>
          <w:szCs w:val="22"/>
          <w:lang w:eastAsia="ko-KR"/>
        </w:rPr>
      </w:pPr>
    </w:p>
    <w:p w:rsidR="00F34F6B" w:rsidRDefault="00F34F6B" w:rsidP="00F34F6B">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Sidelink</w:t>
      </w:r>
      <w:r>
        <w:rPr>
          <w:rFonts w:ascii="Times New Roman" w:eastAsia="SimSun" w:hAnsi="Times New Roman"/>
          <w:b/>
          <w:kern w:val="32"/>
          <w:sz w:val="24"/>
          <w:lang w:eastAsia="zh-CN"/>
        </w:rPr>
        <w:t xml:space="preserve"> CSI measurement/reporting procedure</w:t>
      </w:r>
    </w:p>
    <w:p w:rsidR="00F34F6B" w:rsidRDefault="00A4507D" w:rsidP="00E050FA">
      <w:pPr>
        <w:pStyle w:val="LGTdoc"/>
        <w:spacing w:before="100" w:beforeAutospacing="1" w:after="180" w:afterAutospacing="1"/>
        <w:ind w:left="0" w:firstLine="0"/>
        <w:rPr>
          <w:szCs w:val="22"/>
          <w:lang w:eastAsia="ko-KR"/>
        </w:rPr>
      </w:pPr>
      <w:r>
        <w:rPr>
          <w:rFonts w:hint="eastAsia"/>
          <w:szCs w:val="22"/>
          <w:lang w:eastAsia="ko-KR"/>
        </w:rPr>
        <w:t>In email discussion [99-NR-03]</w:t>
      </w:r>
      <w:r w:rsidR="00EC4DCD">
        <w:rPr>
          <w:szCs w:val="22"/>
          <w:lang w:eastAsia="ko-KR"/>
        </w:rPr>
        <w:t xml:space="preserve"> [5]</w:t>
      </w:r>
      <w:r>
        <w:rPr>
          <w:rFonts w:hint="eastAsia"/>
          <w:szCs w:val="22"/>
          <w:lang w:eastAsia="ko-KR"/>
        </w:rPr>
        <w:t xml:space="preserve">, following is agreed: </w:t>
      </w:r>
    </w:p>
    <w:tbl>
      <w:tblPr>
        <w:tblStyle w:val="a6"/>
        <w:tblW w:w="0" w:type="auto"/>
        <w:tblLook w:val="04A0" w:firstRow="1" w:lastRow="0" w:firstColumn="1" w:lastColumn="0" w:noHBand="0" w:noVBand="1"/>
      </w:tblPr>
      <w:tblGrid>
        <w:gridCol w:w="9628"/>
      </w:tblGrid>
      <w:tr w:rsidR="00A4507D" w:rsidTr="00A4507D">
        <w:tc>
          <w:tcPr>
            <w:tcW w:w="9628" w:type="dxa"/>
          </w:tcPr>
          <w:p w:rsidR="00A4507D" w:rsidRPr="00A4507D" w:rsidRDefault="00A4507D" w:rsidP="00A4507D">
            <w:pPr>
              <w:spacing w:before="0" w:after="0" w:line="240" w:lineRule="auto"/>
              <w:ind w:left="0" w:firstLine="0"/>
              <w:jc w:val="left"/>
              <w:rPr>
                <w:rFonts w:eastAsia="바탕"/>
                <w:szCs w:val="24"/>
                <w:lang w:val="en-GB" w:eastAsia="x-none"/>
              </w:rPr>
            </w:pPr>
            <w:r w:rsidRPr="00A4507D">
              <w:rPr>
                <w:rFonts w:eastAsia="바탕"/>
                <w:i/>
                <w:highlight w:val="green"/>
                <w:lang w:val="en-GB" w:eastAsia="x-none"/>
              </w:rPr>
              <w:t>Agreements</w:t>
            </w:r>
            <w:r w:rsidRPr="00A4507D">
              <w:rPr>
                <w:rFonts w:eastAsia="바탕"/>
                <w:b/>
                <w:bCs/>
                <w:i/>
                <w:lang w:val="en-GB" w:eastAsia="x-none"/>
              </w:rPr>
              <w:t>:</w:t>
            </w:r>
          </w:p>
          <w:p w:rsidR="00A4507D" w:rsidRPr="00A4507D" w:rsidRDefault="00A4507D" w:rsidP="00A4507D">
            <w:pPr>
              <w:spacing w:before="0" w:after="0" w:line="240" w:lineRule="auto"/>
              <w:ind w:left="0" w:firstLine="0"/>
              <w:jc w:val="left"/>
              <w:rPr>
                <w:rFonts w:ascii="Times" w:eastAsia="바탕" w:hAnsi="Times"/>
                <w:i/>
                <w:szCs w:val="24"/>
                <w:lang w:val="en-GB"/>
              </w:rPr>
            </w:pPr>
            <w:r w:rsidRPr="00A4507D">
              <w:rPr>
                <w:rFonts w:ascii="Times" w:eastAsia="바탕" w:hAnsi="Times"/>
                <w:i/>
                <w:szCs w:val="24"/>
                <w:lang w:val="en-GB"/>
              </w:rPr>
              <w:t>Latency bound for Sidelink CSI Reporting MAC CE is configurable within a range of 3 – 20 ms, expressed in slots, where RAN1 will decide how the value is configured in the next meeting.</w:t>
            </w:r>
          </w:p>
        </w:tc>
      </w:tr>
    </w:tbl>
    <w:p w:rsidR="000F09C5" w:rsidRDefault="00D01ED8" w:rsidP="00D01ED8">
      <w:pPr>
        <w:pStyle w:val="LGTdoc"/>
        <w:spacing w:before="100" w:beforeAutospacing="1" w:after="180" w:afterAutospacing="1"/>
        <w:ind w:left="0" w:firstLineChars="250" w:firstLine="550"/>
        <w:rPr>
          <w:szCs w:val="22"/>
          <w:lang w:eastAsia="ko-KR"/>
        </w:rPr>
      </w:pPr>
      <w:r>
        <w:rPr>
          <w:rFonts w:hint="eastAsia"/>
          <w:szCs w:val="22"/>
          <w:lang w:eastAsia="ko-KR"/>
        </w:rPr>
        <w:t xml:space="preserve">In Rel-16 NR sidelink, sidelink CSI reporting is supported only for unicast. </w:t>
      </w:r>
      <w:r>
        <w:rPr>
          <w:szCs w:val="22"/>
          <w:lang w:eastAsia="ko-KR"/>
        </w:rPr>
        <w:t>In other words, sidelink CSI measurement and reporting will be performed after PC5-RRC connection between a TX UE and a RX UE. The latency bound for sidelnk CSI reporting needs to consider the processing time for CSI measurement, calculation, and preparation of the MAC CE for sidelink CSI reporting</w:t>
      </w:r>
      <w:r w:rsidR="002E0D9C">
        <w:rPr>
          <w:szCs w:val="22"/>
          <w:lang w:eastAsia="ko-KR"/>
        </w:rPr>
        <w:t xml:space="preserve"> at the RX UE side</w:t>
      </w:r>
      <w:r>
        <w:rPr>
          <w:szCs w:val="22"/>
          <w:lang w:eastAsia="ko-KR"/>
        </w:rPr>
        <w:t xml:space="preserve">. </w:t>
      </w:r>
      <w:r w:rsidR="004E5EC8">
        <w:rPr>
          <w:szCs w:val="22"/>
          <w:lang w:eastAsia="ko-KR"/>
        </w:rPr>
        <w:t xml:space="preserve">In addition, the latency bound for the sidelink CSI reporting would be changed depending on the service type or application or TX UE-RX UE channel environment. For instance, the relative speed between a TX UE and a RX UE is high, </w:t>
      </w:r>
      <w:r w:rsidR="000F09C5">
        <w:rPr>
          <w:szCs w:val="22"/>
          <w:lang w:eastAsia="ko-KR"/>
        </w:rPr>
        <w:t xml:space="preserve">the time difference between sideilnk CSI-RS transmission and sidelink CSI reporting reception at </w:t>
      </w:r>
      <w:r w:rsidR="004E5EC8">
        <w:rPr>
          <w:szCs w:val="22"/>
          <w:lang w:eastAsia="ko-KR"/>
        </w:rPr>
        <w:t xml:space="preserve">the TX UE </w:t>
      </w:r>
      <w:r w:rsidR="000F09C5">
        <w:rPr>
          <w:szCs w:val="22"/>
          <w:lang w:eastAsia="ko-KR"/>
        </w:rPr>
        <w:t xml:space="preserve">side </w:t>
      </w:r>
      <w:r w:rsidR="004E5EC8">
        <w:rPr>
          <w:szCs w:val="22"/>
          <w:lang w:eastAsia="ko-KR"/>
        </w:rPr>
        <w:t xml:space="preserve">needs to </w:t>
      </w:r>
      <w:r w:rsidR="000F09C5">
        <w:rPr>
          <w:szCs w:val="22"/>
          <w:lang w:eastAsia="ko-KR"/>
        </w:rPr>
        <w:t xml:space="preserve">be minimized </w:t>
      </w:r>
      <w:r w:rsidR="004E5EC8">
        <w:rPr>
          <w:szCs w:val="22"/>
          <w:lang w:eastAsia="ko-KR"/>
        </w:rPr>
        <w:t xml:space="preserve">to select MCS efficiently. In those points of views, </w:t>
      </w:r>
      <w:r w:rsidR="000F09C5">
        <w:rPr>
          <w:szCs w:val="22"/>
          <w:lang w:eastAsia="ko-KR"/>
        </w:rPr>
        <w:t xml:space="preserve">to decode latency bound for the sidelink CSI reporting MAC CE, the TX UE and RX UE need to negotiate each other. In other words, </w:t>
      </w:r>
      <w:r w:rsidR="004E5EC8">
        <w:rPr>
          <w:szCs w:val="22"/>
          <w:lang w:eastAsia="ko-KR"/>
        </w:rPr>
        <w:lastRenderedPageBreak/>
        <w:t xml:space="preserve">the latency bound for sidelink CSI reporting MAC CE could be PC5-RRC configured. </w:t>
      </w:r>
    </w:p>
    <w:p w:rsidR="00A4507D" w:rsidRPr="00A4507D" w:rsidRDefault="004E5EC8" w:rsidP="00D01ED8">
      <w:pPr>
        <w:pStyle w:val="LGTdoc"/>
        <w:spacing w:before="100" w:beforeAutospacing="1" w:after="180" w:afterAutospacing="1"/>
        <w:ind w:left="0" w:firstLineChars="250" w:firstLine="550"/>
        <w:rPr>
          <w:szCs w:val="22"/>
          <w:lang w:eastAsia="ko-KR"/>
        </w:rPr>
      </w:pPr>
      <w:r>
        <w:rPr>
          <w:szCs w:val="22"/>
          <w:lang w:eastAsia="ko-KR"/>
        </w:rPr>
        <w:t xml:space="preserve">Meanwhile, the packet delay budget </w:t>
      </w:r>
      <w:r w:rsidR="000F09C5">
        <w:rPr>
          <w:szCs w:val="22"/>
          <w:lang w:eastAsia="ko-KR"/>
        </w:rPr>
        <w:t>for sidelink CSI reporting MAC CE could limit the resource selection window size. If the packet delay budget is too small, and if the resource selection window size is too small, the number of resources for resource (re)selection would not be sufficiently large</w:t>
      </w:r>
      <w:r w:rsidR="0086195E">
        <w:rPr>
          <w:szCs w:val="22"/>
          <w:lang w:eastAsia="ko-KR"/>
        </w:rPr>
        <w:t xml:space="preserve"> to have acceptable interference level. In this case, it can be considered that allowable latency bound for sidelink CSI reporting MAC CE is (pre)configured in a resource pool for resource efficiency in the network perspective. </w:t>
      </w:r>
    </w:p>
    <w:p w:rsidR="0086195E" w:rsidRDefault="0086195E" w:rsidP="0086195E">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E43293">
        <w:rPr>
          <w:b/>
          <w:i/>
          <w:szCs w:val="22"/>
          <w:lang w:eastAsia="ko-KR"/>
        </w:rPr>
        <w:t>2</w:t>
      </w:r>
      <w:r w:rsidR="00F16234">
        <w:rPr>
          <w:b/>
          <w:i/>
          <w:szCs w:val="22"/>
          <w:lang w:eastAsia="ko-KR"/>
        </w:rPr>
        <w:t>5</w:t>
      </w:r>
      <w:r w:rsidRPr="00C94604">
        <w:rPr>
          <w:b/>
          <w:i/>
          <w:szCs w:val="22"/>
          <w:lang w:eastAsia="ko-KR"/>
        </w:rPr>
        <w:t xml:space="preserve">: </w:t>
      </w:r>
      <w:r>
        <w:rPr>
          <w:b/>
          <w:i/>
          <w:szCs w:val="22"/>
          <w:lang w:eastAsia="ko-KR"/>
        </w:rPr>
        <w:t>Latency bound for Sidelink CSI Reporting MAC CE is configured</w:t>
      </w:r>
      <w:r w:rsidR="004B5DDE">
        <w:rPr>
          <w:b/>
          <w:i/>
          <w:szCs w:val="22"/>
          <w:lang w:eastAsia="ko-KR"/>
        </w:rPr>
        <w:t xml:space="preserve"> by PC5-RRC signaling</w:t>
      </w:r>
      <w:r>
        <w:rPr>
          <w:b/>
          <w:i/>
          <w:szCs w:val="22"/>
          <w:lang w:eastAsia="ko-KR"/>
        </w:rPr>
        <w:t xml:space="preserve">. </w:t>
      </w:r>
    </w:p>
    <w:p w:rsidR="0086195E" w:rsidRDefault="0086195E" w:rsidP="0086195E">
      <w:pPr>
        <w:pStyle w:val="LGTdoc"/>
        <w:spacing w:before="100" w:beforeAutospacing="1" w:after="180"/>
        <w:ind w:left="0" w:firstLineChars="250" w:firstLine="550"/>
        <w:rPr>
          <w:szCs w:val="22"/>
          <w:lang w:eastAsia="ko-KR"/>
        </w:rPr>
      </w:pPr>
      <w:r>
        <w:rPr>
          <w:szCs w:val="22"/>
          <w:lang w:eastAsia="ko-KR"/>
        </w:rPr>
        <w:t xml:space="preserve">In Rel-16 NR sidelink, sidelnk CSI-RS transmission is confined within the PSSCH transmission scheduled by SCI indicating CSI request. In other words, a UE will transmit sidelink CSI-RS only if the SCI transmitted by the UE </w:t>
      </w:r>
      <w:r w:rsidR="006E0FD9">
        <w:rPr>
          <w:szCs w:val="22"/>
          <w:lang w:eastAsia="ko-KR"/>
        </w:rPr>
        <w:t>triggers</w:t>
      </w:r>
      <w:r>
        <w:rPr>
          <w:szCs w:val="22"/>
          <w:lang w:eastAsia="ko-KR"/>
        </w:rPr>
        <w:t xml:space="preserve"> </w:t>
      </w:r>
      <w:r w:rsidR="006E0FD9">
        <w:rPr>
          <w:szCs w:val="22"/>
          <w:lang w:eastAsia="ko-KR"/>
        </w:rPr>
        <w:t xml:space="preserve">sidelink CSI reporting. In this case, it is natural that the timing of CSI reference resource of a sidelink CSI reporting is the same slot where the corresponding CSI request is transmitted. </w:t>
      </w:r>
    </w:p>
    <w:p w:rsidR="006E0FD9" w:rsidRDefault="006E0FD9" w:rsidP="006E0FD9">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E43293">
        <w:rPr>
          <w:b/>
          <w:i/>
          <w:szCs w:val="22"/>
          <w:lang w:eastAsia="ko-KR"/>
        </w:rPr>
        <w:t>2</w:t>
      </w:r>
      <w:r w:rsidR="00F16234">
        <w:rPr>
          <w:b/>
          <w:i/>
          <w:szCs w:val="22"/>
          <w:lang w:eastAsia="ko-KR"/>
        </w:rPr>
        <w:t>6</w:t>
      </w:r>
      <w:r w:rsidRPr="00C94604">
        <w:rPr>
          <w:b/>
          <w:i/>
          <w:szCs w:val="22"/>
          <w:lang w:eastAsia="ko-KR"/>
        </w:rPr>
        <w:t xml:space="preserve">: </w:t>
      </w:r>
      <w:r>
        <w:rPr>
          <w:b/>
          <w:i/>
          <w:szCs w:val="22"/>
          <w:lang w:eastAsia="ko-KR"/>
        </w:rPr>
        <w:t xml:space="preserve">For sidelink CSI reporting, the associated CSI reference resource is the resources used for PSSCH scheduled by SCI triggering the sidelink CSI reporting. </w:t>
      </w:r>
    </w:p>
    <w:p w:rsidR="00C62094" w:rsidRDefault="006E0FD9" w:rsidP="0086195E">
      <w:pPr>
        <w:pStyle w:val="LGTdoc"/>
        <w:spacing w:before="100" w:beforeAutospacing="1" w:after="180"/>
        <w:ind w:left="0" w:firstLineChars="250" w:firstLine="550"/>
        <w:rPr>
          <w:szCs w:val="22"/>
          <w:lang w:eastAsia="ko-KR"/>
        </w:rPr>
      </w:pPr>
      <w:r>
        <w:rPr>
          <w:rFonts w:hint="eastAsia"/>
          <w:szCs w:val="22"/>
          <w:lang w:eastAsia="ko-KR"/>
        </w:rPr>
        <w:t xml:space="preserve">Next, to derive CQI </w:t>
      </w:r>
      <w:r w:rsidR="00537702">
        <w:rPr>
          <w:szCs w:val="22"/>
          <w:lang w:eastAsia="ko-KR"/>
        </w:rPr>
        <w:t>and RI efficiently, it is necessary to define the reference form of the PSSCH transmission. Unlike NR Uu link, the PSCCH overhead would not be changed in a resource pool. In this case, the actual overhead for PSCCH can be considered for the sidelink CSI reference resource. Next, in case of PSSCH symbol duration could be dynamically changed depending on the existence of PSFCH resources in a slot. If the TX UE and the RX UE have different understanding on the PSSCH symbol duration, MCS/</w:t>
      </w:r>
      <w:r w:rsidR="00C62094">
        <w:rPr>
          <w:szCs w:val="22"/>
          <w:lang w:eastAsia="ko-KR"/>
        </w:rPr>
        <w:t xml:space="preserve"># of </w:t>
      </w:r>
      <w:r w:rsidR="00537702">
        <w:rPr>
          <w:szCs w:val="22"/>
          <w:lang w:eastAsia="ko-KR"/>
        </w:rPr>
        <w:t xml:space="preserve">layer selection based on reported CQI/RI would be inaccurate. </w:t>
      </w:r>
    </w:p>
    <w:p w:rsidR="006E0FD9" w:rsidRPr="006E0FD9" w:rsidRDefault="00537702" w:rsidP="0086195E">
      <w:pPr>
        <w:pStyle w:val="LGTdoc"/>
        <w:spacing w:before="100" w:beforeAutospacing="1" w:after="180"/>
        <w:ind w:left="0" w:firstLineChars="250" w:firstLine="550"/>
        <w:rPr>
          <w:szCs w:val="22"/>
          <w:lang w:eastAsia="ko-KR"/>
        </w:rPr>
      </w:pPr>
      <w:r>
        <w:rPr>
          <w:szCs w:val="22"/>
          <w:lang w:eastAsia="ko-KR"/>
        </w:rPr>
        <w:t xml:space="preserve">For </w:t>
      </w:r>
      <w:r w:rsidR="00C62094">
        <w:rPr>
          <w:szCs w:val="22"/>
          <w:lang w:eastAsia="ko-KR"/>
        </w:rPr>
        <w:t xml:space="preserve">sidelink </w:t>
      </w:r>
      <w:r>
        <w:rPr>
          <w:szCs w:val="22"/>
          <w:lang w:eastAsia="ko-KR"/>
        </w:rPr>
        <w:t xml:space="preserve">CQI/RI calculation, it can be considered that the PSSCH is </w:t>
      </w:r>
      <w:r w:rsidR="00C62094">
        <w:rPr>
          <w:szCs w:val="22"/>
          <w:lang w:eastAsia="ko-KR"/>
        </w:rPr>
        <w:t xml:space="preserve">transmitted </w:t>
      </w:r>
      <w:r>
        <w:rPr>
          <w:szCs w:val="22"/>
          <w:lang w:eastAsia="ko-KR"/>
        </w:rPr>
        <w:t>in non-PSFCH slot. In a similar manner, PSSCH DMRS pattern also needs to be fixed for CQI/RI calculation. In our view, to express peak data rate, the number of PSSCH DMRS symbols is the minimum value among the higher layer configured values. Next, the actual 2</w:t>
      </w:r>
      <w:r w:rsidRPr="00537702">
        <w:rPr>
          <w:szCs w:val="22"/>
          <w:vertAlign w:val="superscript"/>
          <w:lang w:eastAsia="ko-KR"/>
        </w:rPr>
        <w:t>nd</w:t>
      </w:r>
      <w:r>
        <w:rPr>
          <w:szCs w:val="22"/>
          <w:lang w:eastAsia="ko-KR"/>
        </w:rPr>
        <w:t>-stage SCI overhead could be dynamically changed depending on the number of PRBs for PSSCH transmission, beta offset indicated by the 1</w:t>
      </w:r>
      <w:r w:rsidRPr="00537702">
        <w:rPr>
          <w:szCs w:val="22"/>
          <w:vertAlign w:val="superscript"/>
          <w:lang w:eastAsia="ko-KR"/>
        </w:rPr>
        <w:t>st</w:t>
      </w:r>
      <w:r>
        <w:rPr>
          <w:szCs w:val="22"/>
          <w:lang w:eastAsia="ko-KR"/>
        </w:rPr>
        <w:t>-stage SCI, and 2</w:t>
      </w:r>
      <w:r w:rsidRPr="00537702">
        <w:rPr>
          <w:szCs w:val="22"/>
          <w:vertAlign w:val="superscript"/>
          <w:lang w:eastAsia="ko-KR"/>
        </w:rPr>
        <w:t>nd</w:t>
      </w:r>
      <w:r>
        <w:rPr>
          <w:szCs w:val="22"/>
          <w:lang w:eastAsia="ko-KR"/>
        </w:rPr>
        <w:t>-stage SCI format indicated by the 1</w:t>
      </w:r>
      <w:r w:rsidRPr="00537702">
        <w:rPr>
          <w:szCs w:val="22"/>
          <w:vertAlign w:val="superscript"/>
          <w:lang w:eastAsia="ko-KR"/>
        </w:rPr>
        <w:t>st</w:t>
      </w:r>
      <w:r>
        <w:rPr>
          <w:szCs w:val="22"/>
          <w:lang w:eastAsia="ko-KR"/>
        </w:rPr>
        <w:t xml:space="preserve">-stage SCI. </w:t>
      </w:r>
      <w:r w:rsidR="00C62094">
        <w:rPr>
          <w:szCs w:val="22"/>
          <w:lang w:eastAsia="ko-KR"/>
        </w:rPr>
        <w:t>In this case, it is preferred that no 2</w:t>
      </w:r>
      <w:r w:rsidR="00C62094" w:rsidRPr="00C62094">
        <w:rPr>
          <w:szCs w:val="22"/>
          <w:vertAlign w:val="superscript"/>
          <w:lang w:eastAsia="ko-KR"/>
        </w:rPr>
        <w:t>nd</w:t>
      </w:r>
      <w:r w:rsidR="00C62094">
        <w:rPr>
          <w:szCs w:val="22"/>
          <w:lang w:eastAsia="ko-KR"/>
        </w:rPr>
        <w:t>-stage SCI overhead is assumed for sidelink CQI/RI calculation or the overhead is expressed in terms of the number of symbols. When the TX UE receives sidelink CSI reporting from the RX UE, the TX UE needs to compensate CQI/RI values considering the actual overhead of the 2</w:t>
      </w:r>
      <w:r w:rsidR="00C62094" w:rsidRPr="00C62094">
        <w:rPr>
          <w:szCs w:val="22"/>
          <w:vertAlign w:val="superscript"/>
          <w:lang w:eastAsia="ko-KR"/>
        </w:rPr>
        <w:t>nd</w:t>
      </w:r>
      <w:r w:rsidR="00C62094">
        <w:rPr>
          <w:szCs w:val="22"/>
          <w:lang w:eastAsia="ko-KR"/>
        </w:rPr>
        <w:t xml:space="preserve">-stage SCI. </w:t>
      </w:r>
    </w:p>
    <w:p w:rsidR="00C62094" w:rsidRDefault="00C62094" w:rsidP="00C62094">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E43293">
        <w:rPr>
          <w:b/>
          <w:i/>
          <w:szCs w:val="22"/>
          <w:lang w:eastAsia="ko-KR"/>
        </w:rPr>
        <w:t>2</w:t>
      </w:r>
      <w:r w:rsidR="00F16234">
        <w:rPr>
          <w:b/>
          <w:i/>
          <w:szCs w:val="22"/>
          <w:lang w:eastAsia="ko-KR"/>
        </w:rPr>
        <w:t>7</w:t>
      </w:r>
      <w:r w:rsidRPr="00C94604">
        <w:rPr>
          <w:b/>
          <w:i/>
          <w:szCs w:val="22"/>
          <w:lang w:eastAsia="ko-KR"/>
        </w:rPr>
        <w:t xml:space="preserve">: </w:t>
      </w:r>
      <w:r>
        <w:rPr>
          <w:b/>
          <w:i/>
          <w:szCs w:val="22"/>
          <w:lang w:eastAsia="ko-KR"/>
        </w:rPr>
        <w:t>For sideilnk CQI/RI calculation, in the CSI reference resource, the UE assumes the following:</w:t>
      </w:r>
    </w:p>
    <w:p w:rsidR="00C62094" w:rsidRDefault="00C62094" w:rsidP="00C62094">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rsidR="00C62094" w:rsidRDefault="00C62094" w:rsidP="00C62094">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w:t>
      </w:r>
      <w:r w:rsidR="008A436B">
        <w:rPr>
          <w:b/>
          <w:i/>
          <w:lang w:eastAsia="ko-KR"/>
        </w:rPr>
        <w:t xml:space="preserve"> ‒ </w:t>
      </w:r>
      <w:r>
        <w:rPr>
          <w:b/>
          <w:i/>
          <w:lang w:eastAsia="ko-KR"/>
        </w:rPr>
        <w:t>2</w:t>
      </w:r>
    </w:p>
    <w:p w:rsidR="00C62094" w:rsidRDefault="00C62094" w:rsidP="00C62094">
      <w:pPr>
        <w:pStyle w:val="LGTdoc"/>
        <w:numPr>
          <w:ilvl w:val="0"/>
          <w:numId w:val="7"/>
        </w:numPr>
        <w:spacing w:after="180"/>
        <w:rPr>
          <w:b/>
          <w:i/>
          <w:lang w:eastAsia="ko-KR"/>
        </w:rPr>
      </w:pPr>
      <w:r>
        <w:rPr>
          <w:b/>
          <w:i/>
          <w:lang w:eastAsia="ko-KR"/>
        </w:rPr>
        <w:t xml:space="preserve">The same bandwidth part subcarrier spacing </w:t>
      </w:r>
      <w:r w:rsidR="008A436B">
        <w:rPr>
          <w:b/>
          <w:i/>
          <w:lang w:eastAsia="ko-KR"/>
        </w:rPr>
        <w:t xml:space="preserve">and CP length </w:t>
      </w:r>
      <w:r>
        <w:rPr>
          <w:b/>
          <w:i/>
          <w:lang w:eastAsia="ko-KR"/>
        </w:rPr>
        <w:t>configured as for the PSSCH reception</w:t>
      </w:r>
    </w:p>
    <w:p w:rsidR="00C62094" w:rsidRDefault="00C62094" w:rsidP="00C62094">
      <w:pPr>
        <w:pStyle w:val="LGTdoc"/>
        <w:numPr>
          <w:ilvl w:val="0"/>
          <w:numId w:val="7"/>
        </w:numPr>
        <w:spacing w:after="180"/>
        <w:rPr>
          <w:b/>
          <w:i/>
          <w:lang w:eastAsia="ko-KR"/>
        </w:rPr>
      </w:pPr>
      <w:r>
        <w:rPr>
          <w:b/>
          <w:i/>
          <w:lang w:eastAsia="ko-KR"/>
        </w:rPr>
        <w:t>Assume the same bandwidth as allocated for the PSSCH reception</w:t>
      </w:r>
    </w:p>
    <w:p w:rsidR="00C62094" w:rsidRDefault="00C62094" w:rsidP="00C62094">
      <w:pPr>
        <w:pStyle w:val="LGTdoc"/>
        <w:numPr>
          <w:ilvl w:val="0"/>
          <w:numId w:val="7"/>
        </w:numPr>
        <w:spacing w:after="180"/>
        <w:rPr>
          <w:b/>
          <w:i/>
          <w:lang w:eastAsia="ko-KR"/>
        </w:rPr>
      </w:pPr>
      <w:r>
        <w:rPr>
          <w:b/>
          <w:i/>
          <w:lang w:eastAsia="ko-KR"/>
        </w:rPr>
        <w:t>Redundancy Version 0</w:t>
      </w:r>
    </w:p>
    <w:p w:rsidR="00C62094" w:rsidRDefault="00C62094" w:rsidP="00C62094">
      <w:pPr>
        <w:pStyle w:val="LGTdoc"/>
        <w:numPr>
          <w:ilvl w:val="0"/>
          <w:numId w:val="7"/>
        </w:numPr>
        <w:spacing w:after="180"/>
        <w:rPr>
          <w:b/>
          <w:i/>
          <w:lang w:eastAsia="ko-KR"/>
        </w:rPr>
      </w:pPr>
      <w:r>
        <w:rPr>
          <w:b/>
          <w:i/>
          <w:lang w:eastAsia="ko-KR"/>
        </w:rPr>
        <w:t>Assume no REs allocated for sidelink CSI-RS</w:t>
      </w:r>
    </w:p>
    <w:p w:rsidR="00C62094" w:rsidRDefault="00C62094" w:rsidP="00C62094">
      <w:pPr>
        <w:pStyle w:val="LGTdoc"/>
        <w:numPr>
          <w:ilvl w:val="0"/>
          <w:numId w:val="7"/>
        </w:numPr>
        <w:spacing w:after="180"/>
        <w:rPr>
          <w:b/>
          <w:i/>
          <w:lang w:eastAsia="ko-KR"/>
        </w:rPr>
      </w:pPr>
      <w:r>
        <w:rPr>
          <w:b/>
          <w:i/>
          <w:lang w:eastAsia="ko-KR"/>
        </w:rPr>
        <w:t>Assume no REs allocated SCI format 0_2 or SCI format 0_3</w:t>
      </w:r>
    </w:p>
    <w:p w:rsidR="00C62094" w:rsidRDefault="00C62094" w:rsidP="00C62094">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rsidR="00C62094" w:rsidRDefault="00C62094" w:rsidP="00C62094">
      <w:pPr>
        <w:pStyle w:val="LGTdoc"/>
        <w:numPr>
          <w:ilvl w:val="0"/>
          <w:numId w:val="7"/>
        </w:numPr>
        <w:spacing w:after="180"/>
        <w:rPr>
          <w:b/>
          <w:i/>
          <w:lang w:eastAsia="ko-KR"/>
        </w:rPr>
      </w:pPr>
      <w:r w:rsidRPr="00C62094">
        <w:rPr>
          <w:b/>
          <w:i/>
          <w:lang w:eastAsia="ko-KR"/>
        </w:rPr>
        <w:lastRenderedPageBreak/>
        <w:t>The PSSCH transmission scheme where the UE may assume that PSSCH transmission would be performed with up to 2 transmission layers</w:t>
      </w:r>
    </w:p>
    <w:p w:rsidR="00DB26A6" w:rsidRDefault="00DB26A6" w:rsidP="00DB26A6">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rsidR="00DB26A6" w:rsidRDefault="00DB26A6" w:rsidP="00DB26A6">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rsidR="00DB26A6" w:rsidRDefault="00DB26A6" w:rsidP="00DB26A6">
      <w:pPr>
        <w:pStyle w:val="LGTdoc"/>
        <w:numPr>
          <w:ilvl w:val="1"/>
          <w:numId w:val="7"/>
        </w:numPr>
        <w:spacing w:after="180"/>
        <w:rPr>
          <w:b/>
          <w:i/>
          <w:lang w:eastAsia="ko-KR"/>
        </w:rPr>
      </w:pPr>
      <w:r>
        <w:rPr>
          <w:b/>
          <w:i/>
          <w:lang w:eastAsia="ko-KR"/>
        </w:rPr>
        <w:t>Precoding matrix is the identity matrix</w:t>
      </w:r>
    </w:p>
    <w:p w:rsidR="00DB26A6" w:rsidRDefault="00DB26A6" w:rsidP="00DB26A6">
      <w:pPr>
        <w:pStyle w:val="LGTdoc"/>
        <w:spacing w:before="0" w:after="180" w:afterAutospacing="1"/>
        <w:ind w:left="283" w:hangingChars="131" w:hanging="283"/>
        <w:rPr>
          <w:szCs w:val="22"/>
          <w:lang w:eastAsia="ko-KR"/>
        </w:rPr>
      </w:pPr>
      <w:r w:rsidRPr="00C94604">
        <w:rPr>
          <w:b/>
          <w:i/>
          <w:szCs w:val="22"/>
          <w:lang w:eastAsia="ko-KR"/>
        </w:rPr>
        <w:t xml:space="preserve">Proposal </w:t>
      </w:r>
      <w:r w:rsidR="00E43293">
        <w:rPr>
          <w:b/>
          <w:i/>
          <w:szCs w:val="22"/>
          <w:lang w:eastAsia="ko-KR"/>
        </w:rPr>
        <w:t>2</w:t>
      </w:r>
      <w:r w:rsidR="00F16234">
        <w:rPr>
          <w:b/>
          <w:i/>
          <w:szCs w:val="22"/>
          <w:lang w:eastAsia="ko-KR"/>
        </w:rPr>
        <w:t>8</w:t>
      </w:r>
      <w:r w:rsidRPr="00C94604">
        <w:rPr>
          <w:b/>
          <w:i/>
          <w:szCs w:val="22"/>
          <w:lang w:eastAsia="ko-KR"/>
        </w:rPr>
        <w:t>:</w:t>
      </w:r>
      <w:r>
        <w:rPr>
          <w:b/>
          <w:i/>
          <w:szCs w:val="22"/>
          <w:lang w:eastAsia="ko-KR"/>
        </w:rPr>
        <w:t xml:space="preserve"> </w:t>
      </w:r>
      <w:r w:rsidR="00130370">
        <w:rPr>
          <w:b/>
          <w:i/>
          <w:szCs w:val="22"/>
          <w:lang w:eastAsia="ko-KR"/>
        </w:rPr>
        <w:t>Adopt</w:t>
      </w:r>
      <w:r>
        <w:rPr>
          <w:b/>
          <w:i/>
          <w:szCs w:val="22"/>
          <w:lang w:eastAsia="ko-KR"/>
        </w:rPr>
        <w:t xml:space="preserve"> TP#</w:t>
      </w:r>
      <w:r w:rsidR="00E43293">
        <w:rPr>
          <w:b/>
          <w:i/>
          <w:szCs w:val="22"/>
          <w:lang w:eastAsia="ko-KR"/>
        </w:rPr>
        <w:t xml:space="preserve">8 </w:t>
      </w:r>
      <w:r>
        <w:rPr>
          <w:b/>
          <w:i/>
          <w:szCs w:val="22"/>
          <w:lang w:eastAsia="ko-KR"/>
        </w:rPr>
        <w:t>in section 4</w:t>
      </w:r>
      <w:r w:rsidR="00130370">
        <w:rPr>
          <w:b/>
          <w:i/>
          <w:szCs w:val="22"/>
          <w:lang w:eastAsia="ko-KR"/>
        </w:rPr>
        <w:t xml:space="preserve"> for Proposal 26-27</w:t>
      </w:r>
      <w:r>
        <w:rPr>
          <w:b/>
          <w:i/>
          <w:szCs w:val="22"/>
          <w:lang w:eastAsia="ko-KR"/>
        </w:rPr>
        <w:t>.</w:t>
      </w:r>
    </w:p>
    <w:p w:rsidR="00F34F6B" w:rsidRPr="009C7A71" w:rsidRDefault="00F34F6B" w:rsidP="00A36547">
      <w:pPr>
        <w:pStyle w:val="LGTdoc"/>
        <w:spacing w:before="100" w:beforeAutospacing="1" w:after="180" w:afterAutospacing="1"/>
        <w:ind w:left="1200" w:firstLine="0"/>
        <w:rPr>
          <w:b/>
          <w:i/>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B75888">
        <w:rPr>
          <w:szCs w:val="22"/>
          <w:lang w:eastAsia="ko-KR"/>
        </w:rPr>
        <w:t>remaining issues</w:t>
      </w:r>
      <w:r w:rsidRPr="00926418">
        <w:rPr>
          <w:szCs w:val="22"/>
          <w:lang w:eastAsia="ko-KR"/>
        </w:rPr>
        <w:t xml:space="preserve">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B75888" w:rsidRPr="00DB04D2" w:rsidRDefault="00B75888" w:rsidP="00B75888">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w:t>
      </w:r>
      <w:r w:rsidRPr="00DB04D2">
        <w:rPr>
          <w:b/>
          <w:i/>
          <w:szCs w:val="22"/>
          <w:lang w:eastAsia="ko-KR"/>
        </w:rPr>
        <w:t xml:space="preserve">: Power control for simultaneous transmission of sidelink and uplink across different carriers, </w:t>
      </w:r>
    </w:p>
    <w:p w:rsidR="00B75888" w:rsidRDefault="00B75888" w:rsidP="00B75888">
      <w:pPr>
        <w:pStyle w:val="LGTdoc"/>
        <w:numPr>
          <w:ilvl w:val="0"/>
          <w:numId w:val="8"/>
        </w:numPr>
        <w:spacing w:before="0" w:after="180" w:line="240" w:lineRule="auto"/>
        <w:rPr>
          <w:b/>
          <w:i/>
          <w:szCs w:val="22"/>
          <w:lang w:eastAsia="ko-KR"/>
        </w:rPr>
      </w:pPr>
      <w:r w:rsidRPr="00CB77D5">
        <w:rPr>
          <w:b/>
          <w:i/>
          <w:szCs w:val="22"/>
          <w:lang w:eastAsia="ko-KR"/>
        </w:rPr>
        <w:t xml:space="preserve">A UE determines a priority of PRACH </w:t>
      </w:r>
      <w:r>
        <w:rPr>
          <w:b/>
          <w:i/>
          <w:szCs w:val="22"/>
          <w:lang w:eastAsia="ko-KR"/>
        </w:rPr>
        <w:t xml:space="preserve">or PUSCH </w:t>
      </w:r>
      <w:r w:rsidRPr="00CB77D5">
        <w:rPr>
          <w:b/>
          <w:i/>
          <w:szCs w:val="22"/>
          <w:lang w:eastAsia="ko-KR"/>
        </w:rPr>
        <w:t>scheduled by RAR UL grant is smaller than the high layer parameter thresUL-TxPrioritization.</w:t>
      </w:r>
    </w:p>
    <w:p w:rsidR="00B75888" w:rsidRDefault="00B75888" w:rsidP="00B75888">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p>
    <w:p w:rsidR="00B75888" w:rsidRDefault="00B75888" w:rsidP="00B75888">
      <w:pPr>
        <w:pStyle w:val="LGTdoc"/>
        <w:numPr>
          <w:ilvl w:val="1"/>
          <w:numId w:val="8"/>
        </w:numPr>
        <w:spacing w:before="0" w:after="180" w:line="240" w:lineRule="auto"/>
        <w:rPr>
          <w:b/>
          <w:i/>
          <w:szCs w:val="22"/>
          <w:lang w:eastAsia="ko-KR"/>
        </w:rPr>
      </w:pPr>
      <w:r w:rsidRPr="00CB77D5">
        <w:rPr>
          <w:b/>
          <w:i/>
          <w:szCs w:val="22"/>
          <w:lang w:eastAsia="ko-KR"/>
        </w:rPr>
        <w:t xml:space="preserve">A UE determines a priority of PUCCH with HARQ-ACK information of downlink, and/or CSI and/or LRR </w:t>
      </w:r>
      <w:r>
        <w:rPr>
          <w:b/>
          <w:i/>
          <w:szCs w:val="22"/>
          <w:lang w:eastAsia="ko-KR"/>
        </w:rPr>
        <w:t xml:space="preserve">or PUSCH without UL-SCH or SRS </w:t>
      </w:r>
      <w:r w:rsidRPr="00CB77D5">
        <w:rPr>
          <w:b/>
          <w:i/>
          <w:szCs w:val="22"/>
          <w:lang w:eastAsia="ko-KR"/>
        </w:rPr>
        <w:t>is greater than or equal to the high layer parameter thresUL-TxPrioritization.</w:t>
      </w:r>
    </w:p>
    <w:p w:rsidR="00B75888" w:rsidRDefault="00B75888" w:rsidP="00B75888">
      <w:pPr>
        <w:pStyle w:val="LGTdoc"/>
        <w:numPr>
          <w:ilvl w:val="0"/>
          <w:numId w:val="8"/>
        </w:numPr>
        <w:spacing w:before="0" w:after="180" w:line="240" w:lineRule="auto"/>
        <w:rPr>
          <w:b/>
          <w:i/>
          <w:szCs w:val="22"/>
          <w:lang w:eastAsia="ko-KR"/>
        </w:rPr>
      </w:pPr>
      <w:r w:rsidRPr="000A1B03">
        <w:rPr>
          <w:b/>
          <w:i/>
          <w:szCs w:val="22"/>
          <w:lang w:eastAsia="ko-KR"/>
        </w:rPr>
        <w:t>A priority of the HARQ-ACK information for sidelink on PUCCH is the same as the priority of a corresponding PSFCH</w:t>
      </w:r>
    </w:p>
    <w:p w:rsidR="00B75888" w:rsidRPr="00DB04D2" w:rsidRDefault="00B75888" w:rsidP="00B75888">
      <w:pPr>
        <w:pStyle w:val="LGTdoc"/>
        <w:numPr>
          <w:ilvl w:val="0"/>
          <w:numId w:val="8"/>
        </w:numPr>
        <w:spacing w:before="0" w:after="180" w:line="240" w:lineRule="auto"/>
        <w:rPr>
          <w:b/>
          <w:i/>
          <w:szCs w:val="22"/>
          <w:lang w:eastAsia="ko-KR"/>
        </w:rPr>
      </w:pPr>
      <w:r w:rsidRPr="000A1B03">
        <w:rPr>
          <w:b/>
          <w:i/>
          <w:szCs w:val="22"/>
          <w:lang w:eastAsia="ko-KR"/>
        </w:rPr>
        <w:t xml:space="preserve">A priority of the </w:t>
      </w:r>
      <w:r>
        <w:rPr>
          <w:b/>
          <w:i/>
          <w:szCs w:val="22"/>
          <w:lang w:eastAsia="ko-KR"/>
        </w:rPr>
        <w:t>SR</w:t>
      </w:r>
      <w:r w:rsidRPr="000A1B03">
        <w:rPr>
          <w:b/>
          <w:i/>
          <w:szCs w:val="22"/>
          <w:lang w:eastAsia="ko-KR"/>
        </w:rPr>
        <w:t xml:space="preserve"> for sidelink on PUCCH is </w:t>
      </w:r>
      <w:r>
        <w:rPr>
          <w:b/>
          <w:i/>
          <w:szCs w:val="22"/>
          <w:lang w:eastAsia="ko-KR"/>
        </w:rPr>
        <w:t>indicated by higher layers according to the</w:t>
      </w:r>
      <w:r w:rsidRPr="000A1B03">
        <w:rPr>
          <w:b/>
          <w:i/>
          <w:szCs w:val="22"/>
          <w:lang w:eastAsia="ko-KR"/>
        </w:rPr>
        <w:t xml:space="preserve"> corresponding </w:t>
      </w:r>
      <w:r>
        <w:rPr>
          <w:b/>
          <w:i/>
          <w:szCs w:val="22"/>
          <w:lang w:eastAsia="ko-KR"/>
        </w:rPr>
        <w:t>transport block.</w:t>
      </w:r>
    </w:p>
    <w:p w:rsidR="00B75888" w:rsidRDefault="00B75888" w:rsidP="00B75888">
      <w:pPr>
        <w:pStyle w:val="LGTdoc"/>
        <w:numPr>
          <w:ilvl w:val="0"/>
          <w:numId w:val="8"/>
        </w:numPr>
        <w:spacing w:before="0" w:after="180" w:line="240" w:lineRule="auto"/>
        <w:rPr>
          <w:b/>
          <w:i/>
          <w:szCs w:val="22"/>
          <w:lang w:eastAsia="ko-KR"/>
        </w:rPr>
      </w:pPr>
      <w:r w:rsidRPr="00DB04D2">
        <w:rPr>
          <w:b/>
          <w:i/>
          <w:szCs w:val="22"/>
          <w:lang w:eastAsia="ko-KR"/>
        </w:rPr>
        <w:t xml:space="preserve">If priority of uplink transmission </w:t>
      </w:r>
      <w:r w:rsidRPr="00CB77D5">
        <w:rPr>
          <w:b/>
          <w:i/>
          <w:szCs w:val="22"/>
          <w:lang w:eastAsia="ko-KR"/>
        </w:rPr>
        <w:t xml:space="preserve">except for PUCCH with HARQ-ACK information </w:t>
      </w:r>
      <w:r>
        <w:rPr>
          <w:b/>
          <w:i/>
          <w:szCs w:val="22"/>
          <w:lang w:eastAsia="ko-KR"/>
        </w:rPr>
        <w:t xml:space="preserve">and/or SR </w:t>
      </w:r>
      <w:r w:rsidRPr="00CB77D5">
        <w:rPr>
          <w:b/>
          <w:i/>
          <w:szCs w:val="22"/>
          <w:lang w:eastAsia="ko-KR"/>
        </w:rPr>
        <w:t xml:space="preserve">for sidelink </w:t>
      </w:r>
      <w:r w:rsidRPr="00DB04D2">
        <w:rPr>
          <w:b/>
          <w:i/>
          <w:szCs w:val="22"/>
          <w:lang w:eastAsia="ko-KR"/>
        </w:rPr>
        <w:t xml:space="preserve">is smaller than </w:t>
      </w:r>
      <w:r w:rsidRPr="00CB77D5">
        <w:rPr>
          <w:b/>
          <w:i/>
          <w:szCs w:val="22"/>
          <w:lang w:eastAsia="ko-KR"/>
        </w:rPr>
        <w:t>thresUL-TxPrioritization</w:t>
      </w:r>
      <w:r w:rsidRPr="00DB04D2">
        <w:rPr>
          <w:b/>
          <w:i/>
          <w:szCs w:val="22"/>
          <w:lang w:eastAsia="ko-KR"/>
        </w:rPr>
        <w:t xml:space="preserve">, </w:t>
      </w:r>
      <w:r>
        <w:rPr>
          <w:b/>
          <w:i/>
          <w:szCs w:val="22"/>
          <w:lang w:eastAsia="ko-KR"/>
        </w:rPr>
        <w:t>or</w:t>
      </w:r>
    </w:p>
    <w:p w:rsidR="00B75888" w:rsidRPr="00DB04D2" w:rsidRDefault="00B75888" w:rsidP="00B75888">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PUCCH with HARQ-ACK information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Pr>
          <w:b/>
          <w:i/>
          <w:szCs w:val="22"/>
          <w:lang w:eastAsia="ko-KR"/>
        </w:rPr>
        <w:t>, or</w:t>
      </w:r>
    </w:p>
    <w:p w:rsidR="00B75888" w:rsidRPr="00DB04D2" w:rsidRDefault="00B75888" w:rsidP="00B75888">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 xml:space="preserve">PUCCH with </w:t>
      </w:r>
      <w:r>
        <w:rPr>
          <w:b/>
          <w:i/>
          <w:szCs w:val="22"/>
          <w:lang w:eastAsia="ko-KR"/>
        </w:rPr>
        <w:t>SR</w:t>
      </w:r>
      <w:r w:rsidRPr="00CB77D5">
        <w:rPr>
          <w:b/>
          <w:i/>
          <w:szCs w:val="22"/>
          <w:lang w:eastAsia="ko-KR"/>
        </w:rPr>
        <w:t xml:space="preserve">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Pr>
          <w:b/>
          <w:i/>
          <w:szCs w:val="22"/>
          <w:lang w:eastAsia="ko-KR"/>
        </w:rPr>
        <w:t xml:space="preserve"> </w:t>
      </w:r>
    </w:p>
    <w:p w:rsidR="00B75888" w:rsidRPr="00DB04D2" w:rsidRDefault="00B75888" w:rsidP="00B75888">
      <w:pPr>
        <w:pStyle w:val="LGTdoc"/>
        <w:numPr>
          <w:ilvl w:val="1"/>
          <w:numId w:val="8"/>
        </w:numPr>
        <w:spacing w:before="0" w:after="180" w:line="240" w:lineRule="auto"/>
        <w:rPr>
          <w:b/>
          <w:i/>
          <w:szCs w:val="22"/>
          <w:lang w:eastAsia="ko-KR"/>
        </w:rPr>
      </w:pPr>
      <w:r w:rsidRPr="00DB04D2">
        <w:rPr>
          <w:b/>
          <w:i/>
          <w:szCs w:val="22"/>
          <w:lang w:eastAsia="ko-KR"/>
        </w:rPr>
        <w:t>Uplink transmission is prioritized over sidelink transmission</w:t>
      </w:r>
    </w:p>
    <w:p w:rsidR="00B75888" w:rsidRDefault="00B75888" w:rsidP="00B75888">
      <w:pPr>
        <w:pStyle w:val="LGTdoc"/>
        <w:numPr>
          <w:ilvl w:val="0"/>
          <w:numId w:val="8"/>
        </w:numPr>
        <w:spacing w:before="0" w:after="180" w:line="240" w:lineRule="auto"/>
        <w:rPr>
          <w:b/>
          <w:i/>
          <w:szCs w:val="22"/>
          <w:lang w:eastAsia="ko-KR"/>
        </w:rPr>
      </w:pPr>
      <w:r w:rsidRPr="00DB04D2">
        <w:rPr>
          <w:b/>
          <w:i/>
          <w:szCs w:val="22"/>
          <w:lang w:eastAsia="ko-KR"/>
        </w:rPr>
        <w:t>Else</w:t>
      </w:r>
    </w:p>
    <w:p w:rsidR="00B75888" w:rsidRPr="00DB04D2" w:rsidRDefault="00B75888" w:rsidP="006B10E4">
      <w:pPr>
        <w:pStyle w:val="LGTdoc"/>
        <w:numPr>
          <w:ilvl w:val="1"/>
          <w:numId w:val="8"/>
        </w:numPr>
        <w:spacing w:before="0" w:after="180" w:line="240" w:lineRule="auto"/>
        <w:rPr>
          <w:b/>
          <w:i/>
          <w:szCs w:val="22"/>
          <w:lang w:eastAsia="ko-KR"/>
        </w:rPr>
      </w:pPr>
      <w:r w:rsidRPr="00DB04D2">
        <w:rPr>
          <w:b/>
          <w:i/>
          <w:szCs w:val="22"/>
          <w:lang w:eastAsia="ko-KR"/>
        </w:rPr>
        <w:t xml:space="preserve">If priority of sidelink transmission is smaller than </w:t>
      </w:r>
      <w:r w:rsidRPr="000A1B03">
        <w:rPr>
          <w:b/>
          <w:i/>
          <w:szCs w:val="22"/>
          <w:lang w:eastAsia="ko-KR"/>
        </w:rPr>
        <w:t>sl-PriorityThreshold</w:t>
      </w:r>
      <w:r>
        <w:rPr>
          <w:b/>
          <w:i/>
          <w:szCs w:val="22"/>
          <w:lang w:eastAsia="ko-KR"/>
        </w:rPr>
        <w:t xml:space="preserve"> </w:t>
      </w:r>
      <w:r w:rsidRPr="00DB04D2">
        <w:rPr>
          <w:b/>
          <w:i/>
          <w:szCs w:val="22"/>
          <w:lang w:eastAsia="ko-KR"/>
        </w:rPr>
        <w:t xml:space="preserve">, </w:t>
      </w:r>
    </w:p>
    <w:p w:rsidR="00B75888" w:rsidRPr="00DB04D2" w:rsidRDefault="00B75888" w:rsidP="006B10E4">
      <w:pPr>
        <w:pStyle w:val="LGTdoc"/>
        <w:numPr>
          <w:ilvl w:val="2"/>
          <w:numId w:val="8"/>
        </w:numPr>
        <w:spacing w:before="0" w:after="180" w:line="240" w:lineRule="auto"/>
        <w:rPr>
          <w:b/>
          <w:i/>
          <w:szCs w:val="22"/>
          <w:lang w:eastAsia="ko-KR"/>
        </w:rPr>
      </w:pPr>
      <w:r w:rsidRPr="00DB04D2">
        <w:rPr>
          <w:b/>
          <w:i/>
          <w:szCs w:val="22"/>
          <w:lang w:eastAsia="ko-KR"/>
        </w:rPr>
        <w:t>Sidelink transmission is prioritized over uplink transmission</w:t>
      </w:r>
    </w:p>
    <w:p w:rsidR="00B75888" w:rsidRPr="00DB04D2" w:rsidRDefault="00B75888" w:rsidP="006B10E4">
      <w:pPr>
        <w:pStyle w:val="LGTdoc"/>
        <w:numPr>
          <w:ilvl w:val="1"/>
          <w:numId w:val="8"/>
        </w:numPr>
        <w:spacing w:before="0" w:after="180" w:line="240" w:lineRule="auto"/>
        <w:rPr>
          <w:b/>
          <w:i/>
          <w:szCs w:val="22"/>
          <w:lang w:eastAsia="ko-KR"/>
        </w:rPr>
      </w:pPr>
      <w:r w:rsidRPr="00DB04D2">
        <w:rPr>
          <w:b/>
          <w:i/>
          <w:szCs w:val="22"/>
          <w:lang w:eastAsia="ko-KR"/>
        </w:rPr>
        <w:t>Else</w:t>
      </w:r>
    </w:p>
    <w:p w:rsidR="00B75888" w:rsidRDefault="00B75888" w:rsidP="006B10E4">
      <w:pPr>
        <w:pStyle w:val="LGTdoc"/>
        <w:numPr>
          <w:ilvl w:val="2"/>
          <w:numId w:val="8"/>
        </w:numPr>
        <w:spacing w:before="0" w:after="180" w:line="240" w:lineRule="auto"/>
        <w:rPr>
          <w:b/>
          <w:i/>
          <w:szCs w:val="22"/>
          <w:lang w:eastAsia="ko-KR"/>
        </w:rPr>
      </w:pPr>
      <w:r w:rsidRPr="00DB04D2">
        <w:rPr>
          <w:b/>
          <w:i/>
          <w:szCs w:val="22"/>
          <w:lang w:eastAsia="ko-KR"/>
        </w:rPr>
        <w:t>Uplink transmission is prioritized over sidelink transmission</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 xml:space="preserve">For the case where multiple sidelink transmissions are overlapped with an uplink transmission(s), </w:t>
      </w:r>
      <w:r>
        <w:rPr>
          <w:b/>
          <w:i/>
          <w:szCs w:val="22"/>
          <w:lang w:eastAsia="ko-KR"/>
        </w:rPr>
        <w:lastRenderedPageBreak/>
        <w:t xml:space="preserve">the smallest priority value among the sidelink transmission is used for the comparison. </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 xml:space="preserve">For the case where multiple uplink transmissions are overlapped with a sidelink transmission(s), the smallest priority value among the uplink transmission is used for the comparison. </w:t>
      </w:r>
    </w:p>
    <w:p w:rsidR="00B75888" w:rsidRPr="00DB04D2" w:rsidRDefault="00B75888" w:rsidP="00B75888">
      <w:pPr>
        <w:pStyle w:val="LGTdoc"/>
        <w:numPr>
          <w:ilvl w:val="0"/>
          <w:numId w:val="8"/>
        </w:numPr>
        <w:spacing w:before="0" w:after="180" w:line="240" w:lineRule="auto"/>
        <w:rPr>
          <w:b/>
          <w:i/>
          <w:szCs w:val="22"/>
          <w:lang w:eastAsia="ko-KR"/>
        </w:rPr>
      </w:pPr>
      <w:r w:rsidRPr="00DB04D2">
        <w:rPr>
          <w:b/>
          <w:i/>
          <w:szCs w:val="22"/>
          <w:lang w:eastAsia="ko-KR"/>
        </w:rPr>
        <w:t xml:space="preserve">Note: UL threshold and SL threshold are high layer parameters. </w:t>
      </w:r>
    </w:p>
    <w:p w:rsidR="002917FF" w:rsidRPr="00DB04D2" w:rsidRDefault="002917FF" w:rsidP="002917FF">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2</w:t>
      </w:r>
      <w:r w:rsidRPr="00DB04D2">
        <w:rPr>
          <w:b/>
          <w:i/>
          <w:szCs w:val="22"/>
          <w:lang w:eastAsia="ko-KR"/>
        </w:rPr>
        <w:t xml:space="preserve">: </w:t>
      </w:r>
      <w:r>
        <w:rPr>
          <w:b/>
          <w:i/>
          <w:szCs w:val="22"/>
          <w:lang w:eastAsia="ko-KR"/>
        </w:rPr>
        <w:t xml:space="preserve">For dropping rule for </w:t>
      </w:r>
      <w:r w:rsidRPr="00DB04D2">
        <w:rPr>
          <w:b/>
          <w:i/>
          <w:szCs w:val="22"/>
          <w:lang w:eastAsia="ko-KR"/>
        </w:rPr>
        <w:t xml:space="preserve">simultaneous transmission of sidelink and uplink </w:t>
      </w:r>
      <w:r>
        <w:rPr>
          <w:b/>
          <w:i/>
          <w:szCs w:val="22"/>
          <w:lang w:eastAsia="ko-KR"/>
        </w:rPr>
        <w:t>in a</w:t>
      </w:r>
      <w:r w:rsidRPr="00DB04D2">
        <w:rPr>
          <w:b/>
          <w:i/>
          <w:szCs w:val="22"/>
          <w:lang w:eastAsia="ko-KR"/>
        </w:rPr>
        <w:t xml:space="preserve"> carrier, </w:t>
      </w:r>
    </w:p>
    <w:p w:rsidR="002917FF" w:rsidRDefault="002917FF" w:rsidP="002917FF">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p>
    <w:p w:rsidR="002917FF" w:rsidRDefault="002917FF" w:rsidP="002917FF">
      <w:pPr>
        <w:pStyle w:val="LGTdoc"/>
        <w:numPr>
          <w:ilvl w:val="1"/>
          <w:numId w:val="8"/>
        </w:numPr>
        <w:spacing w:before="0" w:after="180" w:line="240" w:lineRule="auto"/>
        <w:rPr>
          <w:b/>
          <w:i/>
          <w:szCs w:val="22"/>
          <w:lang w:eastAsia="ko-KR"/>
        </w:rPr>
      </w:pPr>
      <w:r>
        <w:rPr>
          <w:b/>
          <w:i/>
          <w:szCs w:val="22"/>
          <w:lang w:eastAsia="ko-KR"/>
        </w:rPr>
        <w:t xml:space="preserve">For the case where multiple sidelink transmissions are overlapped with an uplink transmission, the smallest priority value among the sidelink transmission is used for the comparison. </w:t>
      </w:r>
    </w:p>
    <w:p w:rsidR="002917FF" w:rsidRDefault="002917FF" w:rsidP="002917FF">
      <w:pPr>
        <w:pStyle w:val="LGTdoc"/>
        <w:numPr>
          <w:ilvl w:val="1"/>
          <w:numId w:val="8"/>
        </w:numPr>
        <w:spacing w:before="0" w:after="180" w:line="240" w:lineRule="auto"/>
        <w:rPr>
          <w:b/>
          <w:i/>
          <w:szCs w:val="22"/>
          <w:lang w:eastAsia="ko-KR"/>
        </w:rPr>
      </w:pPr>
      <w:r>
        <w:rPr>
          <w:b/>
          <w:i/>
          <w:szCs w:val="22"/>
          <w:lang w:eastAsia="ko-KR"/>
        </w:rPr>
        <w:t>For the case where multiple uplink transmissions are overlapped with a sidelink transmission, the smallest priority value among the uplink transmission is used for the comparison.</w:t>
      </w:r>
    </w:p>
    <w:p w:rsidR="00B75888" w:rsidRDefault="00B75888" w:rsidP="00B75888">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3</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rsidR="00B75888" w:rsidRDefault="00B75888" w:rsidP="00B75888">
      <w:pPr>
        <w:pStyle w:val="LGTdoc"/>
        <w:spacing w:before="0" w:after="180" w:afterAutospacing="1"/>
        <w:ind w:left="0" w:firstLine="0"/>
        <w:rPr>
          <w:b/>
          <w:i/>
          <w:szCs w:val="22"/>
          <w:lang w:eastAsia="ko-KR"/>
        </w:rPr>
      </w:pPr>
      <w:r>
        <w:rPr>
          <w:b/>
          <w:i/>
          <w:szCs w:val="22"/>
          <w:lang w:eastAsia="ko-KR"/>
        </w:rPr>
        <w:t>Proposal 4: In Rel-16 NR sidelink. NR-DC with Semi-static-mode1 or Semi-static-mode2 is supported for NR sidelink.</w:t>
      </w:r>
    </w:p>
    <w:p w:rsidR="00130370" w:rsidRDefault="00130370"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5</w:t>
      </w:r>
      <w:r w:rsidRPr="00C94604">
        <w:rPr>
          <w:b/>
          <w:i/>
          <w:szCs w:val="22"/>
          <w:lang w:eastAsia="ko-KR"/>
        </w:rPr>
        <w:t>:</w:t>
      </w:r>
      <w:r>
        <w:rPr>
          <w:b/>
          <w:i/>
          <w:szCs w:val="22"/>
          <w:lang w:eastAsia="ko-KR"/>
        </w:rPr>
        <w:t xml:space="preserve"> Adopt TP#1 in section 4 for Proposal 1-4. </w:t>
      </w:r>
    </w:p>
    <w:p w:rsidR="00B75888" w:rsidRDefault="00B75888" w:rsidP="00B75888">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6</w:t>
      </w:r>
      <w:r w:rsidRPr="00C94604">
        <w:rPr>
          <w:b/>
          <w:i/>
          <w:szCs w:val="22"/>
          <w:lang w:eastAsia="ko-KR"/>
        </w:rPr>
        <w:t>:</w:t>
      </w:r>
      <w:r>
        <w:rPr>
          <w:b/>
          <w:i/>
          <w:szCs w:val="22"/>
          <w:lang w:eastAsia="ko-KR"/>
        </w:rPr>
        <w:t xml:space="preserve"> Not support PSD boosting for PSCCH transmission. </w:t>
      </w:r>
    </w:p>
    <w:p w:rsidR="00130370" w:rsidRDefault="00130370"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7</w:t>
      </w:r>
      <w:r w:rsidRPr="00C94604">
        <w:rPr>
          <w:b/>
          <w:i/>
          <w:szCs w:val="22"/>
          <w:lang w:eastAsia="ko-KR"/>
        </w:rPr>
        <w:t>:</w:t>
      </w:r>
      <w:r>
        <w:rPr>
          <w:b/>
          <w:i/>
          <w:szCs w:val="22"/>
          <w:lang w:eastAsia="ko-KR"/>
        </w:rPr>
        <w:t xml:space="preserve"> Adopt TP#2 in section 4 for Proposal 6.</w:t>
      </w:r>
    </w:p>
    <w:p w:rsidR="00B75888" w:rsidRPr="00C94604" w:rsidRDefault="00B75888" w:rsidP="00B75888">
      <w:pPr>
        <w:pStyle w:val="LGTdoc"/>
        <w:spacing w:after="180"/>
        <w:ind w:left="0" w:firstLine="0"/>
        <w:rPr>
          <w:b/>
          <w:i/>
          <w:szCs w:val="22"/>
          <w:lang w:eastAsia="ko-KR"/>
        </w:rPr>
      </w:pPr>
      <w:r w:rsidRPr="00C94604">
        <w:rPr>
          <w:b/>
          <w:i/>
          <w:szCs w:val="22"/>
          <w:lang w:eastAsia="ko-KR"/>
        </w:rPr>
        <w:t xml:space="preserve">Proposal </w:t>
      </w:r>
      <w:r>
        <w:rPr>
          <w:b/>
          <w:i/>
          <w:szCs w:val="22"/>
          <w:lang w:eastAsia="ko-KR"/>
        </w:rPr>
        <w:t>8</w:t>
      </w:r>
      <w:r w:rsidRPr="00C94604">
        <w:rPr>
          <w:b/>
          <w:i/>
          <w:szCs w:val="22"/>
          <w:lang w:eastAsia="ko-KR"/>
        </w:rPr>
        <w:t>:</w:t>
      </w:r>
      <w:r>
        <w:rPr>
          <w:b/>
          <w:i/>
          <w:szCs w:val="22"/>
          <w:lang w:eastAsia="ko-KR"/>
        </w:rPr>
        <w:t xml:space="preserve"> </w:t>
      </w:r>
      <w:r w:rsidRPr="00670650">
        <w:rPr>
          <w:b/>
          <w:i/>
          <w:szCs w:val="22"/>
          <w:lang w:eastAsia="ko-KR"/>
        </w:rPr>
        <w:t xml:space="preserve">For SL pathloss estimation, TX UE derives </w:t>
      </w:r>
      <w:r>
        <w:rPr>
          <w:b/>
          <w:i/>
          <w:szCs w:val="22"/>
          <w:lang w:eastAsia="ko-KR"/>
        </w:rPr>
        <w:t>Reference Signal P</w:t>
      </w:r>
      <w:r w:rsidRPr="00670650">
        <w:rPr>
          <w:b/>
          <w:i/>
          <w:szCs w:val="22"/>
          <w:lang w:eastAsia="ko-KR"/>
        </w:rPr>
        <w:t xml:space="preserve">ower for pathloss estimation by using the same filter </w:t>
      </w:r>
      <w:r>
        <w:rPr>
          <w:b/>
          <w:i/>
          <w:szCs w:val="22"/>
          <w:lang w:eastAsia="ko-KR"/>
        </w:rPr>
        <w:t xml:space="preserve">and normalization rule </w:t>
      </w:r>
      <w:r w:rsidRPr="00670650">
        <w:rPr>
          <w:b/>
          <w:i/>
          <w:szCs w:val="22"/>
          <w:lang w:eastAsia="ko-KR"/>
        </w:rPr>
        <w:t>used for</w:t>
      </w:r>
      <w:r>
        <w:rPr>
          <w:b/>
          <w:i/>
          <w:szCs w:val="22"/>
          <w:lang w:eastAsia="ko-KR"/>
        </w:rPr>
        <w:t xml:space="preserve"> a L3-filtered</w:t>
      </w:r>
      <w:r w:rsidRPr="00670650">
        <w:rPr>
          <w:b/>
          <w:i/>
          <w:szCs w:val="22"/>
          <w:lang w:eastAsia="ko-KR"/>
        </w:rPr>
        <w:t xml:space="preserve"> </w:t>
      </w:r>
      <w:r>
        <w:rPr>
          <w:b/>
          <w:i/>
          <w:szCs w:val="22"/>
          <w:lang w:eastAsia="ko-KR"/>
        </w:rPr>
        <w:t>SL-</w:t>
      </w:r>
      <w:r w:rsidRPr="00670650">
        <w:rPr>
          <w:b/>
          <w:i/>
          <w:szCs w:val="22"/>
          <w:lang w:eastAsia="ko-KR"/>
        </w:rPr>
        <w:t>RSRP measurement.</w:t>
      </w:r>
    </w:p>
    <w:p w:rsidR="00B75888" w:rsidRPr="00D31DDE" w:rsidRDefault="00B75888" w:rsidP="00B75888">
      <w:pPr>
        <w:pStyle w:val="LGTdoc"/>
        <w:spacing w:before="0" w:after="180" w:afterAutospacing="1"/>
        <w:ind w:left="0" w:firstLine="0"/>
        <w:rPr>
          <w:b/>
          <w:i/>
          <w:szCs w:val="22"/>
          <w:lang w:eastAsia="ko-KR"/>
        </w:rPr>
      </w:pPr>
      <w:r w:rsidRPr="00C94604">
        <w:rPr>
          <w:b/>
          <w:i/>
          <w:szCs w:val="22"/>
          <w:lang w:eastAsia="ko-KR"/>
        </w:rPr>
        <w:t xml:space="preserve">Proposal </w:t>
      </w:r>
      <w:r>
        <w:rPr>
          <w:b/>
          <w:i/>
          <w:szCs w:val="22"/>
          <w:lang w:eastAsia="ko-KR"/>
        </w:rPr>
        <w:t>9</w:t>
      </w:r>
      <w:r w:rsidRPr="00C94604">
        <w:rPr>
          <w:b/>
          <w:i/>
          <w:szCs w:val="22"/>
          <w:lang w:eastAsia="ko-KR"/>
        </w:rPr>
        <w:t>:</w:t>
      </w:r>
      <w:r>
        <w:rPr>
          <w:b/>
          <w:i/>
          <w:szCs w:val="22"/>
          <w:lang w:eastAsia="ko-KR"/>
        </w:rPr>
        <w:t xml:space="preserve"> (Pre)configured maximum transmit power for PSCCH/PSSCH in slot I is determined based on a CBR range that includes a CBR measured in slot </w:t>
      </w:r>
      <m:oMath>
        <m:r>
          <m:rPr>
            <m:sty m:val="bi"/>
          </m:rPr>
          <w:rPr>
            <w:rFonts w:ascii="Cambria Math" w:hAnsi="Cambria Math"/>
            <w:szCs w:val="22"/>
            <w:lang w:val="x-none" w:eastAsia="ko-KR"/>
          </w:rPr>
          <m:t>i-</m:t>
        </m:r>
        <m:sSubSup>
          <m:sSubSupPr>
            <m:ctrlPr>
              <w:rPr>
                <w:rFonts w:ascii="Cambria Math" w:hAnsi="Cambria Math"/>
                <w:b/>
                <w:i/>
                <w:szCs w:val="22"/>
                <w:lang w:val="x-none" w:eastAsia="ko-KR"/>
              </w:rPr>
            </m:ctrlPr>
          </m:sSubSupPr>
          <m:e>
            <m:r>
              <m:rPr>
                <m:sty m:val="bi"/>
              </m:rPr>
              <w:rPr>
                <w:rFonts w:ascii="Cambria Math" w:hAnsi="Cambria Math"/>
                <w:szCs w:val="22"/>
                <w:lang w:val="x-none" w:eastAsia="ko-KR"/>
              </w:rPr>
              <m:t>N</m:t>
            </m:r>
          </m:e>
          <m:sub>
            <m:r>
              <m:rPr>
                <m:sty m:val="bi"/>
              </m:rPr>
              <w:rPr>
                <w:rFonts w:ascii="Cambria Math" w:hAnsi="Cambria Math"/>
                <w:szCs w:val="22"/>
                <w:lang w:val="x-none" w:eastAsia="ko-KR"/>
              </w:rPr>
              <m:t>slot</m:t>
            </m:r>
          </m:sub>
          <m:sup>
            <m:r>
              <m:rPr>
                <m:sty m:val="bi"/>
              </m:rPr>
              <w:rPr>
                <w:rFonts w:ascii="Cambria Math" w:hAnsi="Cambria Math"/>
                <w:szCs w:val="22"/>
                <w:lang w:val="x-none" w:eastAsia="ko-KR"/>
              </w:rPr>
              <m:t>subframe,μ</m:t>
            </m:r>
          </m:sup>
        </m:sSubSup>
        <m:r>
          <m:rPr>
            <m:sty m:val="bi"/>
          </m:rPr>
          <w:rPr>
            <w:rFonts w:ascii="Cambria Math" w:hAnsi="Cambria Math"/>
            <w:szCs w:val="22"/>
            <w:lang w:val="x-none" w:eastAsia="ko-KR"/>
          </w:rPr>
          <m:t>∙4</m:t>
        </m:r>
      </m:oMath>
      <w:r w:rsidRPr="00D31DDE">
        <w:rPr>
          <w:b/>
          <w:i/>
          <w:szCs w:val="22"/>
          <w:lang w:eastAsia="ko-KR"/>
        </w:rPr>
        <w:t xml:space="preserve"> where </w:t>
      </w:r>
      <m:oMath>
        <m:sSubSup>
          <m:sSubSupPr>
            <m:ctrlPr>
              <w:rPr>
                <w:rFonts w:ascii="Cambria Math" w:hAnsi="Cambria Math"/>
                <w:b/>
                <w:i/>
                <w:szCs w:val="22"/>
                <w:lang w:val="x-none" w:eastAsia="ko-KR"/>
              </w:rPr>
            </m:ctrlPr>
          </m:sSubSupPr>
          <m:e>
            <m:r>
              <m:rPr>
                <m:sty m:val="bi"/>
              </m:rPr>
              <w:rPr>
                <w:rFonts w:ascii="Cambria Math" w:hAnsi="Cambria Math"/>
                <w:szCs w:val="22"/>
                <w:lang w:val="x-none" w:eastAsia="ko-KR"/>
              </w:rPr>
              <m:t>N</m:t>
            </m:r>
          </m:e>
          <m:sub>
            <m:r>
              <m:rPr>
                <m:sty m:val="bi"/>
              </m:rPr>
              <w:rPr>
                <w:rFonts w:ascii="Cambria Math" w:hAnsi="Cambria Math"/>
                <w:szCs w:val="22"/>
                <w:lang w:val="x-none" w:eastAsia="ko-KR"/>
              </w:rPr>
              <m:t>slot</m:t>
            </m:r>
          </m:sub>
          <m:sup>
            <m:r>
              <m:rPr>
                <m:sty m:val="bi"/>
              </m:rPr>
              <w:rPr>
                <w:rFonts w:ascii="Cambria Math" w:hAnsi="Cambria Math"/>
                <w:szCs w:val="22"/>
                <w:lang w:val="x-none" w:eastAsia="ko-KR"/>
              </w:rPr>
              <m:t>subframe,μ</m:t>
            </m:r>
          </m:sup>
        </m:sSubSup>
      </m:oMath>
      <w:r w:rsidRPr="00D31DDE">
        <w:rPr>
          <w:rFonts w:hint="eastAsia"/>
          <w:b/>
          <w:i/>
          <w:szCs w:val="22"/>
          <w:lang w:val="x-none" w:eastAsia="ko-KR"/>
        </w:rPr>
        <w:t xml:space="preserve"> is the number of slots in </w:t>
      </w:r>
      <w:r w:rsidRPr="00D31DDE">
        <w:rPr>
          <w:b/>
          <w:i/>
          <w:szCs w:val="22"/>
          <w:lang w:val="x-none" w:eastAsia="ko-KR"/>
        </w:rPr>
        <w:t xml:space="preserve">a subframe with a SCS configuration </w:t>
      </w:r>
      <m:oMath>
        <m:r>
          <m:rPr>
            <m:sty m:val="bi"/>
          </m:rPr>
          <w:rPr>
            <w:rFonts w:ascii="Cambria Math" w:hAnsi="Cambria Math"/>
            <w:szCs w:val="22"/>
            <w:lang w:val="x-none" w:eastAsia="ko-KR"/>
          </w:rPr>
          <m:t>μ</m:t>
        </m:r>
      </m:oMath>
      <w:r>
        <w:rPr>
          <w:rFonts w:hint="eastAsia"/>
          <w:b/>
          <w:i/>
          <w:szCs w:val="22"/>
          <w:lang w:val="x-none" w:eastAsia="ko-KR"/>
        </w:rPr>
        <w:t>.</w:t>
      </w:r>
    </w:p>
    <w:p w:rsidR="00130370" w:rsidRDefault="00130370"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10</w:t>
      </w:r>
      <w:r w:rsidRPr="00C94604">
        <w:rPr>
          <w:b/>
          <w:i/>
          <w:szCs w:val="22"/>
          <w:lang w:eastAsia="ko-KR"/>
        </w:rPr>
        <w:t>:</w:t>
      </w:r>
      <w:r>
        <w:rPr>
          <w:b/>
          <w:i/>
          <w:szCs w:val="22"/>
          <w:lang w:eastAsia="ko-KR"/>
        </w:rPr>
        <w:t xml:space="preserve"> Adopt TP#3 in section 4 for Proposal 8-9.</w:t>
      </w:r>
    </w:p>
    <w:p w:rsidR="00B75888" w:rsidRDefault="00B75888" w:rsidP="00B75888">
      <w:pPr>
        <w:pStyle w:val="LGTdoc"/>
        <w:spacing w:before="0" w:after="180"/>
        <w:ind w:left="0" w:firstLine="0"/>
        <w:rPr>
          <w:b/>
          <w:i/>
          <w:szCs w:val="22"/>
          <w:lang w:eastAsia="ko-KR"/>
        </w:rPr>
      </w:pPr>
      <w:r w:rsidRPr="00C94604">
        <w:rPr>
          <w:b/>
          <w:i/>
          <w:szCs w:val="22"/>
          <w:lang w:eastAsia="ko-KR"/>
        </w:rPr>
        <w:t xml:space="preserve">Proposal </w:t>
      </w:r>
      <w:r>
        <w:rPr>
          <w:b/>
          <w:i/>
          <w:szCs w:val="22"/>
          <w:lang w:eastAsia="ko-KR"/>
        </w:rPr>
        <w:t>11</w:t>
      </w:r>
      <w:r w:rsidRPr="00C94604">
        <w:rPr>
          <w:b/>
          <w:i/>
          <w:szCs w:val="22"/>
          <w:lang w:eastAsia="ko-KR"/>
        </w:rPr>
        <w:t>:</w:t>
      </w:r>
      <w:r>
        <w:rPr>
          <w:b/>
          <w:i/>
          <w:szCs w:val="22"/>
          <w:lang w:eastAsia="ko-KR"/>
        </w:rPr>
        <w:t xml:space="preserve"> Support more than one PSFCH transmissions by a UE in a PSFCH transmission occasion in Rel-16 NR sidelink. </w:t>
      </w:r>
    </w:p>
    <w:p w:rsidR="00B75888" w:rsidRDefault="00B75888" w:rsidP="00B75888">
      <w:pPr>
        <w:pStyle w:val="LGTdoc"/>
        <w:numPr>
          <w:ilvl w:val="0"/>
          <w:numId w:val="8"/>
        </w:numPr>
        <w:spacing w:before="0" w:after="180" w:line="240" w:lineRule="auto"/>
        <w:rPr>
          <w:b/>
          <w:i/>
          <w:szCs w:val="22"/>
          <w:lang w:eastAsia="ko-KR"/>
        </w:rPr>
      </w:pPr>
      <w:r w:rsidRPr="00C37DCB">
        <w:rPr>
          <w:rFonts w:hint="eastAsia"/>
          <w:b/>
          <w:i/>
          <w:szCs w:val="22"/>
          <w:lang w:eastAsia="ko-KR"/>
        </w:rPr>
        <w:t>M</w:t>
      </w:r>
      <w:r w:rsidRPr="00C37DCB">
        <w:rPr>
          <w:b/>
          <w:i/>
          <w:szCs w:val="22"/>
          <w:lang w:eastAsia="ko-KR"/>
        </w:rPr>
        <w:t xml:space="preserve">aximum </w:t>
      </w:r>
      <w:r>
        <w:rPr>
          <w:b/>
          <w:i/>
          <w:szCs w:val="22"/>
          <w:lang w:eastAsia="ko-KR"/>
        </w:rPr>
        <w:t xml:space="preserve">number of PSFCH transmissions by a UE in a PSFCH transmission occasion is 4. </w:t>
      </w:r>
    </w:p>
    <w:p w:rsidR="00B75888" w:rsidRPr="00C37DCB" w:rsidRDefault="00B75888" w:rsidP="00B75888">
      <w:pPr>
        <w:pStyle w:val="LGTdoc"/>
        <w:numPr>
          <w:ilvl w:val="0"/>
          <w:numId w:val="8"/>
        </w:numPr>
        <w:spacing w:before="0" w:after="180" w:line="240" w:lineRule="auto"/>
        <w:rPr>
          <w:b/>
          <w:i/>
          <w:szCs w:val="22"/>
          <w:lang w:eastAsia="ko-KR"/>
        </w:rPr>
      </w:pPr>
      <w:r>
        <w:rPr>
          <w:b/>
          <w:i/>
          <w:szCs w:val="22"/>
          <w:lang w:eastAsia="ko-KR"/>
        </w:rPr>
        <w:t xml:space="preserve">Whether or not to support multiple PSFCH transmission in a PSFCH transmission occasion is given by UE capability. </w:t>
      </w:r>
    </w:p>
    <w:p w:rsidR="00130370" w:rsidRDefault="00130370"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12</w:t>
      </w:r>
      <w:r w:rsidRPr="00C94604">
        <w:rPr>
          <w:b/>
          <w:i/>
          <w:szCs w:val="22"/>
          <w:lang w:eastAsia="ko-KR"/>
        </w:rPr>
        <w:t>:</w:t>
      </w:r>
      <w:r>
        <w:rPr>
          <w:b/>
          <w:i/>
          <w:szCs w:val="22"/>
          <w:lang w:eastAsia="ko-KR"/>
        </w:rPr>
        <w:t xml:space="preserve"> Adopt TP#4 in section 4 for Proposal 10.</w:t>
      </w:r>
    </w:p>
    <w:p w:rsidR="00B75888" w:rsidRDefault="00B75888" w:rsidP="00B75888">
      <w:pPr>
        <w:pStyle w:val="LGTdoc"/>
        <w:spacing w:after="180"/>
        <w:ind w:left="0" w:firstLine="0"/>
        <w:rPr>
          <w:b/>
          <w:i/>
          <w:szCs w:val="22"/>
          <w:lang w:eastAsia="ko-KR"/>
        </w:rPr>
      </w:pPr>
      <w:r>
        <w:rPr>
          <w:rFonts w:hint="eastAsia"/>
          <w:b/>
          <w:i/>
          <w:szCs w:val="22"/>
          <w:lang w:eastAsia="ko-KR"/>
        </w:rPr>
        <w:t>Proposal 1</w:t>
      </w:r>
      <w:r>
        <w:rPr>
          <w:b/>
          <w:i/>
          <w:szCs w:val="22"/>
          <w:lang w:eastAsia="ko-KR"/>
        </w:rPr>
        <w:t>3</w:t>
      </w:r>
      <w:r>
        <w:rPr>
          <w:rFonts w:hint="eastAsia"/>
          <w:b/>
          <w:i/>
          <w:szCs w:val="22"/>
          <w:lang w:eastAsia="ko-KR"/>
        </w:rPr>
        <w:t xml:space="preserve">: </w:t>
      </w:r>
      <w:r>
        <w:rPr>
          <w:b/>
          <w:i/>
          <w:szCs w:val="22"/>
          <w:lang w:eastAsia="ko-KR"/>
        </w:rPr>
        <w:t xml:space="preserve">Zone size is (pre)configured per Communication range requirement value. </w:t>
      </w:r>
    </w:p>
    <w:p w:rsidR="00B75888" w:rsidRDefault="00B75888" w:rsidP="00B75888">
      <w:pPr>
        <w:pStyle w:val="LGTdoc"/>
        <w:spacing w:after="180"/>
        <w:ind w:left="279" w:hangingChars="129" w:hanging="279"/>
        <w:rPr>
          <w:b/>
          <w:i/>
          <w:szCs w:val="22"/>
          <w:lang w:eastAsia="ko-KR"/>
        </w:rPr>
      </w:pPr>
      <w:r w:rsidRPr="00424879">
        <w:rPr>
          <w:b/>
          <w:i/>
          <w:szCs w:val="22"/>
          <w:lang w:eastAsia="ko-KR"/>
        </w:rPr>
        <w:t>Proposal 1</w:t>
      </w:r>
      <w:r>
        <w:rPr>
          <w:b/>
          <w:i/>
          <w:szCs w:val="22"/>
          <w:lang w:eastAsia="ko-KR"/>
        </w:rPr>
        <w:t>4</w:t>
      </w:r>
      <w:r w:rsidRPr="00424879">
        <w:rPr>
          <w:b/>
          <w:i/>
          <w:szCs w:val="22"/>
          <w:lang w:eastAsia="ko-KR"/>
        </w:rPr>
        <w:t>:</w:t>
      </w:r>
      <w:r>
        <w:rPr>
          <w:b/>
          <w:i/>
          <w:szCs w:val="22"/>
          <w:lang w:eastAsia="ko-KR"/>
        </w:rPr>
        <w:t xml:space="preserve"> For the zone size, support following parameters with the range of values:</w:t>
      </w:r>
    </w:p>
    <w:p w:rsidR="00B75888" w:rsidRPr="00B75888" w:rsidRDefault="00B75888" w:rsidP="00B75888">
      <w:pPr>
        <w:pStyle w:val="LGTdoc"/>
        <w:numPr>
          <w:ilvl w:val="0"/>
          <w:numId w:val="8"/>
        </w:numPr>
        <w:spacing w:before="0" w:after="180" w:line="240" w:lineRule="auto"/>
        <w:rPr>
          <w:b/>
          <w:i/>
          <w:szCs w:val="22"/>
          <w:lang w:eastAsia="ko-KR"/>
        </w:rPr>
      </w:pPr>
      <w:r w:rsidRPr="00B75888">
        <w:rPr>
          <w:b/>
          <w:i/>
          <w:szCs w:val="22"/>
          <w:lang w:eastAsia="ko-KR"/>
        </w:rPr>
        <w:t>zoneLength = {15m, 20m, 25m, 30m}</w:t>
      </w:r>
    </w:p>
    <w:p w:rsidR="00B75888" w:rsidRPr="005C5944" w:rsidRDefault="00B75888" w:rsidP="00B75888">
      <w:pPr>
        <w:pStyle w:val="LGTdoc"/>
        <w:numPr>
          <w:ilvl w:val="0"/>
          <w:numId w:val="8"/>
        </w:numPr>
        <w:spacing w:before="0" w:after="180" w:line="240" w:lineRule="auto"/>
        <w:rPr>
          <w:b/>
          <w:i/>
          <w:szCs w:val="22"/>
          <w:lang w:eastAsia="ko-KR"/>
        </w:rPr>
      </w:pPr>
      <w:r w:rsidRPr="00B75888">
        <w:rPr>
          <w:b/>
          <w:i/>
          <w:szCs w:val="22"/>
          <w:lang w:eastAsia="ko-KR"/>
        </w:rPr>
        <w:lastRenderedPageBreak/>
        <w:t>zoneWidth = {15m, 20m, 25m, 30m}</w:t>
      </w:r>
    </w:p>
    <w:p w:rsidR="00B75888" w:rsidRPr="00424879" w:rsidRDefault="00B75888" w:rsidP="00B75888">
      <w:pPr>
        <w:pStyle w:val="LGTdoc"/>
        <w:spacing w:after="180"/>
        <w:ind w:left="0" w:firstLine="0"/>
        <w:rPr>
          <w:b/>
          <w:i/>
          <w:szCs w:val="22"/>
          <w:lang w:eastAsia="ko-KR"/>
        </w:rPr>
      </w:pPr>
      <w:r w:rsidRPr="00424879">
        <w:rPr>
          <w:b/>
          <w:i/>
          <w:szCs w:val="22"/>
          <w:lang w:eastAsia="ko-KR"/>
        </w:rPr>
        <w:t>Proposal 1</w:t>
      </w:r>
      <w:r>
        <w:rPr>
          <w:b/>
          <w:i/>
          <w:szCs w:val="22"/>
          <w:lang w:eastAsia="ko-KR"/>
        </w:rPr>
        <w:t>5</w:t>
      </w:r>
      <w:r w:rsidRPr="00424879">
        <w:rPr>
          <w:b/>
          <w:i/>
          <w:szCs w:val="22"/>
          <w:lang w:eastAsia="ko-KR"/>
        </w:rPr>
        <w:t>:</w:t>
      </w:r>
      <w:r w:rsidRPr="00B46287">
        <w:t xml:space="preserve"> </w:t>
      </w:r>
      <w:r>
        <w:rPr>
          <w:b/>
          <w:i/>
          <w:szCs w:val="22"/>
          <w:lang w:eastAsia="ko-KR"/>
        </w:rPr>
        <w:t xml:space="preserve">For TX-RX distance derivation, RX UE assumes that TX UE’s location is the nearest position of the nearest zone with the Zone ID indicated by the received SCI from the TX UE. </w:t>
      </w:r>
    </w:p>
    <w:p w:rsidR="00B75888" w:rsidRDefault="00B75888" w:rsidP="00B75888">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16</w:t>
      </w:r>
      <w:r w:rsidRPr="00DB04D2">
        <w:rPr>
          <w:b/>
          <w:i/>
          <w:szCs w:val="22"/>
          <w:lang w:eastAsia="ko-KR"/>
        </w:rPr>
        <w:t xml:space="preserve">: </w:t>
      </w:r>
      <w:r>
        <w:rPr>
          <w:b/>
          <w:i/>
          <w:szCs w:val="22"/>
          <w:lang w:eastAsia="ko-KR"/>
        </w:rPr>
        <w:t>Support following two 2</w:t>
      </w:r>
      <w:r w:rsidRPr="0016414E">
        <w:rPr>
          <w:b/>
          <w:i/>
          <w:szCs w:val="22"/>
          <w:vertAlign w:val="superscript"/>
          <w:lang w:eastAsia="ko-KR"/>
        </w:rPr>
        <w:t>nd</w:t>
      </w:r>
      <w:r>
        <w:rPr>
          <w:b/>
          <w:i/>
          <w:szCs w:val="22"/>
          <w:lang w:eastAsia="ko-KR"/>
        </w:rPr>
        <w:t>-stage SCI formats in Rel-16 NR sidelink:</w:t>
      </w:r>
    </w:p>
    <w:p w:rsidR="00B75888" w:rsidRDefault="00B75888" w:rsidP="00B75888">
      <w:pPr>
        <w:pStyle w:val="LGTdoc"/>
        <w:numPr>
          <w:ilvl w:val="0"/>
          <w:numId w:val="8"/>
        </w:numPr>
        <w:spacing w:before="0" w:after="180" w:line="240" w:lineRule="auto"/>
        <w:rPr>
          <w:b/>
          <w:i/>
          <w:szCs w:val="22"/>
          <w:lang w:eastAsia="ko-KR"/>
        </w:rPr>
      </w:pPr>
      <w:r>
        <w:rPr>
          <w:rFonts w:hint="eastAsia"/>
          <w:b/>
          <w:i/>
          <w:szCs w:val="22"/>
          <w:lang w:eastAsia="ko-KR"/>
        </w:rPr>
        <w:t xml:space="preserve">SCI format 0_2: </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 xml:space="preserve">It contains HARQ feedback indicator which provide jointly SL HARQ-ACK feedback enabling/disabling and groupcast HARQ feedback option. </w:t>
      </w:r>
    </w:p>
    <w:p w:rsidR="00B75888" w:rsidRDefault="00B75888" w:rsidP="00B75888">
      <w:pPr>
        <w:pStyle w:val="LGTdoc"/>
        <w:numPr>
          <w:ilvl w:val="2"/>
          <w:numId w:val="8"/>
        </w:numPr>
        <w:spacing w:before="0" w:after="180" w:line="240" w:lineRule="auto"/>
        <w:rPr>
          <w:b/>
          <w:i/>
          <w:szCs w:val="22"/>
          <w:lang w:eastAsia="ko-KR"/>
        </w:rPr>
      </w:pPr>
      <w:r>
        <w:rPr>
          <w:b/>
          <w:i/>
          <w:szCs w:val="22"/>
          <w:lang w:eastAsia="ko-KR"/>
        </w:rPr>
        <w:t>It is used to schedule broadcast, unicast, or groupcast with HARQ feedback Option 1 or Option 2</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 xml:space="preserve">SCI format 0_3: </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It contains Zone ID field and Communication range requirement field</w:t>
      </w:r>
    </w:p>
    <w:p w:rsidR="00B75888" w:rsidRPr="00DB04D2" w:rsidRDefault="00B75888" w:rsidP="00B75888">
      <w:pPr>
        <w:pStyle w:val="LGTdoc"/>
        <w:numPr>
          <w:ilvl w:val="2"/>
          <w:numId w:val="8"/>
        </w:numPr>
        <w:spacing w:before="0" w:after="180" w:line="240" w:lineRule="auto"/>
        <w:rPr>
          <w:b/>
          <w:i/>
          <w:szCs w:val="22"/>
          <w:lang w:eastAsia="ko-KR"/>
        </w:rPr>
      </w:pPr>
      <w:r>
        <w:rPr>
          <w:b/>
          <w:i/>
          <w:szCs w:val="22"/>
          <w:lang w:eastAsia="ko-KR"/>
        </w:rPr>
        <w:t>It is only used to schedule groupcast with HARQ feedback Option 1</w:t>
      </w:r>
    </w:p>
    <w:p w:rsidR="00B75888" w:rsidRDefault="00B75888" w:rsidP="00B75888">
      <w:pPr>
        <w:pStyle w:val="LGTdoc"/>
        <w:spacing w:before="100" w:beforeAutospacing="1" w:after="180" w:afterAutospacing="1"/>
        <w:ind w:left="279" w:hangingChars="129" w:hanging="279"/>
        <w:rPr>
          <w:b/>
          <w:i/>
          <w:szCs w:val="22"/>
          <w:lang w:eastAsia="ko-KR"/>
        </w:rPr>
      </w:pPr>
      <w:r>
        <w:rPr>
          <w:b/>
          <w:i/>
          <w:szCs w:val="22"/>
          <w:lang w:eastAsia="ko-KR"/>
        </w:rPr>
        <w:t>Proposal 17: Support UE procedure to select groupcast HARQ feedback Option according to the group size.</w:t>
      </w:r>
    </w:p>
    <w:p w:rsidR="00B75888" w:rsidRDefault="00B75888" w:rsidP="00B75888">
      <w:pPr>
        <w:pStyle w:val="LGTdoc"/>
        <w:numPr>
          <w:ilvl w:val="0"/>
          <w:numId w:val="8"/>
        </w:numPr>
        <w:spacing w:before="0" w:after="180" w:line="240" w:lineRule="auto"/>
        <w:rPr>
          <w:b/>
          <w:i/>
          <w:szCs w:val="22"/>
          <w:lang w:eastAsia="ko-KR"/>
        </w:rPr>
      </w:pPr>
      <w:r>
        <w:rPr>
          <w:rFonts w:hint="eastAsia"/>
          <w:b/>
          <w:i/>
          <w:szCs w:val="22"/>
          <w:lang w:eastAsia="ko-KR"/>
        </w:rPr>
        <w:t xml:space="preserve">For groupcast, </w:t>
      </w:r>
      <w:r>
        <w:rPr>
          <w:b/>
          <w:i/>
          <w:szCs w:val="22"/>
          <w:lang w:eastAsia="ko-KR"/>
        </w:rPr>
        <w:t xml:space="preserve">if the group size is greater than </w:t>
      </w:r>
      <m:oMath>
        <m:sSubSup>
          <m:sSubSupPr>
            <m:ctrlPr>
              <w:rPr>
                <w:rFonts w:ascii="Cambria Math" w:hAnsi="Cambria Math"/>
                <w:b/>
                <w:i/>
              </w:rPr>
            </m:ctrlPr>
          </m:sSubSupPr>
          <m:e>
            <m:r>
              <m:rPr>
                <m:sty m:val="bi"/>
              </m:rPr>
              <w:rPr>
                <w:rFonts w:ascii="Cambria Math"/>
              </w:rPr>
              <m:t>R</m:t>
            </m:r>
          </m:e>
          <m:sub>
            <m:r>
              <m:rPr>
                <m:nor/>
              </m:rPr>
              <w:rPr>
                <w:rFonts w:ascii="Cambria Math"/>
                <w:b/>
                <w:i/>
              </w:rPr>
              <m:t xml:space="preserve">PRB, </m:t>
            </m:r>
            <m:r>
              <m:rPr>
                <m:sty m:val="bi"/>
              </m:rPr>
              <w:rPr>
                <w:rFonts w:ascii="Cambria Math"/>
              </w:rPr>
              <m:t>CS</m:t>
            </m:r>
          </m:sub>
          <m:sup>
            <m:r>
              <m:rPr>
                <m:nor/>
              </m:rPr>
              <w:rPr>
                <w:rFonts w:ascii="Cambria Math"/>
                <w:b/>
                <w:i/>
              </w:rPr>
              <m:t>PSFCH</m:t>
            </m:r>
          </m:sup>
        </m:sSubSup>
        <m:r>
          <m:rPr>
            <m:sty m:val="bi"/>
          </m:rPr>
          <w:rPr>
            <w:rFonts w:ascii="Cambria Math" w:hAnsi="Cambria Math"/>
          </w:rPr>
          <m:t>+1</m:t>
        </m:r>
      </m:oMath>
      <w:r>
        <w:rPr>
          <w:b/>
          <w:i/>
          <w:szCs w:val="22"/>
          <w:lang w:eastAsia="ko-KR"/>
        </w:rPr>
        <w:t>, the TX UE is not expected to select groupcast HARQ feedback Option 2.</w:t>
      </w:r>
    </w:p>
    <w:p w:rsidR="00B75888" w:rsidRPr="00B75888" w:rsidRDefault="008E2F74" w:rsidP="00B75888">
      <w:pPr>
        <w:pStyle w:val="LGTdoc"/>
        <w:numPr>
          <w:ilvl w:val="1"/>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R</m:t>
            </m:r>
          </m:e>
          <m:sub>
            <m:r>
              <m:rPr>
                <m:nor/>
              </m:rPr>
              <w:rPr>
                <w:rFonts w:ascii="Cambria Math"/>
                <w:b/>
              </w:rPr>
              <m:t xml:space="preserve">PRB, </m:t>
            </m:r>
            <m:r>
              <m:rPr>
                <m:sty m:val="b"/>
              </m:rPr>
              <w:rPr>
                <w:rFonts w:ascii="Cambria Math"/>
              </w:rPr>
              <m:t>CS</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rPr>
                  <m:t>N</m:t>
                </m:r>
              </m:e>
              <m:sub>
                <m:r>
                  <m:rPr>
                    <m:nor/>
                  </m:rPr>
                  <w:rPr>
                    <w:rFonts w:ascii="Cambria Math"/>
                    <w:b/>
                  </w:rPr>
                  <m:t xml:space="preserve">type </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r>
              <m:rPr>
                <m:sty m:val="bi"/>
              </m:rPr>
              <w:rPr>
                <w:rFonts w:ascii="Cambria Math"/>
              </w:rPr>
              <m:t>M</m:t>
            </m:r>
          </m:e>
          <m:sub>
            <m:r>
              <m:rPr>
                <m:nor/>
              </m:rPr>
              <w:rPr>
                <w:rFonts w:ascii="Cambria Math"/>
                <w:b/>
              </w:rPr>
              <m:t xml:space="preserve">subch, </m:t>
            </m:r>
            <m:r>
              <m:rPr>
                <m:sty m:val="b"/>
              </m:rPr>
              <w:rPr>
                <w:rFonts w:ascii="Cambria Math"/>
              </w:rPr>
              <m:t>slot</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sSubSup>
          <m:sSubSupPr>
            <m:ctrlPr>
              <w:rPr>
                <w:rFonts w:ascii="Cambria Math" w:hAnsi="Cambria Math"/>
                <w:b/>
                <w:i/>
              </w:rPr>
            </m:ctrlPr>
          </m:sSubSupPr>
          <m:e>
            <m:r>
              <m:rPr>
                <m:sty m:val="bi"/>
              </m:rPr>
              <w:rPr>
                <w:rFonts w:ascii="Cambria Math"/>
              </w:rPr>
              <m:t>N</m:t>
            </m:r>
          </m:e>
          <m:sub>
            <m:r>
              <m:rPr>
                <m:nor/>
              </m:rPr>
              <w:rPr>
                <w:rFonts w:ascii="Cambria Math"/>
                <w:b/>
              </w:rPr>
              <m:t>CS</m:t>
            </m:r>
            <m:ctrlPr>
              <w:rPr>
                <w:rFonts w:ascii="Cambria Math" w:hAnsi="Cambria Math"/>
                <w:b/>
              </w:rPr>
            </m:ctrlPr>
          </m:sub>
          <m:sup>
            <m:r>
              <m:rPr>
                <m:nor/>
              </m:rPr>
              <w:rPr>
                <w:rFonts w:ascii="Cambria Math"/>
                <w:b/>
              </w:rPr>
              <m:t>PSFCH</m:t>
            </m:r>
            <m:ctrlPr>
              <w:rPr>
                <w:rFonts w:ascii="Cambria Math" w:hAnsi="Cambria Math"/>
                <w:b/>
              </w:rPr>
            </m:ctrlPr>
          </m:sup>
        </m:sSubSup>
      </m:oMath>
      <w:r w:rsidR="00B75888">
        <w:rPr>
          <w:rFonts w:hint="eastAsia"/>
          <w:b/>
          <w:i/>
          <w:lang w:eastAsia="ko-KR"/>
        </w:rPr>
        <w:t xml:space="preserve"> is </w:t>
      </w:r>
      <w:r w:rsidR="00B75888">
        <w:rPr>
          <w:b/>
          <w:i/>
          <w:lang w:eastAsia="ko-KR"/>
        </w:rPr>
        <w:t xml:space="preserve">a number of PSFCH resoruces available for multiplexing HARQ-ACK information in a PSFCH transmission </w:t>
      </w:r>
    </w:p>
    <w:p w:rsidR="00B75888" w:rsidRDefault="00B75888" w:rsidP="00B75888">
      <w:pPr>
        <w:pStyle w:val="LGTdoc"/>
        <w:numPr>
          <w:ilvl w:val="1"/>
          <w:numId w:val="8"/>
        </w:numPr>
        <w:spacing w:before="0" w:after="180" w:line="240" w:lineRule="auto"/>
        <w:rPr>
          <w:b/>
          <w:i/>
          <w:szCs w:val="22"/>
          <w:lang w:eastAsia="ko-KR"/>
        </w:rPr>
      </w:pPr>
      <w:r>
        <w:rPr>
          <w:rFonts w:hint="eastAsia"/>
          <w:b/>
          <w:i/>
          <w:szCs w:val="22"/>
          <w:lang w:eastAsia="ko-KR"/>
        </w:rPr>
        <w:t xml:space="preserve">where </w:t>
      </w:r>
    </w:p>
    <w:p w:rsidR="00B75888" w:rsidRPr="00B75888" w:rsidRDefault="008E2F74" w:rsidP="00B75888">
      <w:pPr>
        <w:pStyle w:val="LGTdoc"/>
        <w:numPr>
          <w:ilvl w:val="2"/>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M</m:t>
            </m:r>
          </m:e>
          <m:sub>
            <m:r>
              <m:rPr>
                <m:nor/>
              </m:rPr>
              <w:rPr>
                <w:rFonts w:ascii="Cambria Math"/>
                <w:b/>
              </w:rPr>
              <m:t xml:space="preserve">subch, </m:t>
            </m:r>
            <m:r>
              <m:rPr>
                <m:sty m:val="b"/>
              </m:rPr>
              <w:rPr>
                <w:rFonts w:ascii="Cambria Math"/>
              </w:rPr>
              <m:t>slot</m:t>
            </m:r>
            <m:ctrlPr>
              <w:rPr>
                <w:rFonts w:ascii="Cambria Math" w:hAnsi="Cambria Math"/>
                <w:b/>
              </w:rPr>
            </m:ctrlPr>
          </m:sub>
          <m:sup>
            <m:r>
              <m:rPr>
                <m:nor/>
              </m:rPr>
              <w:rPr>
                <w:rFonts w:ascii="Cambria Math"/>
                <w:b/>
              </w:rPr>
              <m:t>PSFCH</m:t>
            </m:r>
            <m:ctrlPr>
              <w:rPr>
                <w:rFonts w:ascii="Cambria Math" w:hAnsi="Cambria Math"/>
                <w:b/>
              </w:rPr>
            </m:ctrlPr>
          </m:sup>
        </m:sSubSup>
        <m:r>
          <m:rPr>
            <m:sty m:val="bi"/>
          </m:rPr>
          <w:rPr>
            <w:rFonts w:ascii="Cambria Math" w:hAnsi="Cambria Math"/>
          </w:rPr>
          <m:t>=</m:t>
        </m:r>
        <m:f>
          <m:fPr>
            <m:type m:val="lin"/>
            <m:ctrlPr>
              <w:rPr>
                <w:rFonts w:ascii="Cambria Math" w:hAnsi="Cambria Math"/>
                <w:b/>
                <w:i/>
              </w:rPr>
            </m:ctrlPr>
          </m:fPr>
          <m:num>
            <m:sSubSup>
              <m:sSubSupPr>
                <m:ctrlPr>
                  <w:rPr>
                    <w:rFonts w:ascii="Cambria Math" w:hAnsi="Cambria Math"/>
                    <w:b/>
                    <w:i/>
                  </w:rPr>
                </m:ctrlPr>
              </m:sSubSupPr>
              <m:e>
                <m:r>
                  <m:rPr>
                    <m:sty m:val="bi"/>
                  </m:rPr>
                  <w:rPr>
                    <w:rFonts w:ascii="Cambria Math"/>
                  </w:rPr>
                  <m:t>M</m:t>
                </m:r>
              </m:e>
              <m:sub>
                <m:r>
                  <m:rPr>
                    <m:nor/>
                  </m:rPr>
                  <w:rPr>
                    <w:rFonts w:ascii="Cambria Math"/>
                    <w:b/>
                  </w:rPr>
                  <m:t xml:space="preserve">PRB, </m:t>
                </m:r>
                <m:r>
                  <m:rPr>
                    <m:sty m:val="b"/>
                  </m:rPr>
                  <w:rPr>
                    <w:rFonts w:ascii="Cambria Math"/>
                  </w:rPr>
                  <m:t>set</m:t>
                </m:r>
                <m:ctrlPr>
                  <w:rPr>
                    <w:rFonts w:ascii="Cambria Math" w:hAnsi="Cambria Math"/>
                    <w:b/>
                  </w:rPr>
                </m:ctrlPr>
              </m:sub>
              <m:sup>
                <m:r>
                  <m:rPr>
                    <m:nor/>
                  </m:rPr>
                  <w:rPr>
                    <w:rFonts w:ascii="Cambria Math"/>
                    <w:b/>
                  </w:rPr>
                  <m:t>PSFCH</m:t>
                </m:r>
                <m:ctrlPr>
                  <w:rPr>
                    <w:rFonts w:ascii="Cambria Math" w:hAnsi="Cambria Math"/>
                    <w:b/>
                  </w:rPr>
                </m:ctrlPr>
              </m:sup>
            </m:sSubSup>
          </m:num>
          <m:den>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nor/>
                      </m:rPr>
                      <w:rPr>
                        <w:b/>
                      </w:rPr>
                      <m:t>sub</m:t>
                    </m:r>
                    <m:r>
                      <m:rPr>
                        <m:nor/>
                      </m:rPr>
                      <w:rPr>
                        <w:rFonts w:ascii="Cambria Math"/>
                        <w:b/>
                      </w:rPr>
                      <m:t>ch</m:t>
                    </m:r>
                    <m:ctrlPr>
                      <w:rPr>
                        <w:rFonts w:ascii="Cambria Math" w:hAnsi="Cambria Math"/>
                        <w:b/>
                      </w:rPr>
                    </m:ctrlPr>
                  </m:sub>
                </m:sSub>
                <m:r>
                  <m:rPr>
                    <m:sty m:val="bi"/>
                  </m:rPr>
                  <w:rPr>
                    <w:rFonts w:ascii="Cambria Math" w:hAnsi="Cambria Math"/>
                  </w:rPr>
                  <m:t>⋅</m:t>
                </m:r>
                <m:sSubSup>
                  <m:sSubSupPr>
                    <m:ctrlPr>
                      <w:rPr>
                        <w:rFonts w:ascii="Cambria Math" w:hAnsi="Cambria Math"/>
                        <w:b/>
                        <w:i/>
                      </w:rPr>
                    </m:ctrlPr>
                  </m:sSubSupPr>
                  <m:e>
                    <m:r>
                      <m:rPr>
                        <m:sty m:val="bi"/>
                      </m:rPr>
                      <w:rPr>
                        <w:rFonts w:ascii="Cambria Math"/>
                      </w:rPr>
                      <m:t>N</m:t>
                    </m:r>
                  </m:e>
                  <m:sub>
                    <m:r>
                      <m:rPr>
                        <m:nor/>
                      </m:rPr>
                      <w:rPr>
                        <w:rFonts w:ascii="Cambria Math"/>
                        <w:b/>
                      </w:rPr>
                      <m:t>PSSCH</m:t>
                    </m:r>
                    <m:ctrlPr>
                      <w:rPr>
                        <w:rFonts w:ascii="Cambria Math" w:hAnsi="Cambria Math"/>
                        <w:b/>
                      </w:rPr>
                    </m:ctrlPr>
                  </m:sub>
                  <m:sup>
                    <m:r>
                      <m:rPr>
                        <m:nor/>
                      </m:rPr>
                      <w:rPr>
                        <w:rFonts w:ascii="Cambria Math"/>
                        <w:b/>
                      </w:rPr>
                      <m:t>PSFCH</m:t>
                    </m:r>
                    <m:ctrlPr>
                      <w:rPr>
                        <w:rFonts w:ascii="Cambria Math" w:hAnsi="Cambria Math"/>
                        <w:b/>
                      </w:rPr>
                    </m:ctrlPr>
                  </m:sup>
                </m:sSubSup>
              </m:e>
            </m:d>
          </m:den>
        </m:f>
      </m:oMath>
      <w:r w:rsidR="00B75888">
        <w:rPr>
          <w:rFonts w:hint="eastAsia"/>
          <w:b/>
          <w:i/>
          <w:lang w:eastAsia="ko-KR"/>
        </w:rPr>
        <w:t xml:space="preserve"> where </w:t>
      </w:r>
      <m:oMath>
        <m:sSubSup>
          <m:sSubSupPr>
            <m:ctrlPr>
              <w:rPr>
                <w:rFonts w:ascii="Cambria Math" w:hAnsi="Cambria Math"/>
                <w:b/>
                <w:i/>
              </w:rPr>
            </m:ctrlPr>
          </m:sSubSupPr>
          <m:e>
            <m:r>
              <m:rPr>
                <m:sty m:val="bi"/>
              </m:rPr>
              <w:rPr>
                <w:rFonts w:ascii="Cambria Math"/>
              </w:rPr>
              <m:t>M</m:t>
            </m:r>
          </m:e>
          <m:sub>
            <m:r>
              <m:rPr>
                <m:nor/>
              </m:rPr>
              <w:rPr>
                <w:rFonts w:ascii="Cambria Math"/>
                <w:b/>
              </w:rPr>
              <m:t xml:space="preserve">PRB, </m:t>
            </m:r>
            <m:r>
              <m:rPr>
                <m:sty m:val="b"/>
              </m:rPr>
              <w:rPr>
                <w:rFonts w:ascii="Cambria Math"/>
              </w:rPr>
              <m:t>set</m:t>
            </m:r>
            <m:ctrlPr>
              <w:rPr>
                <w:rFonts w:ascii="Cambria Math" w:hAnsi="Cambria Math"/>
                <w:b/>
              </w:rPr>
            </m:ctrlPr>
          </m:sub>
          <m:sup>
            <m:r>
              <m:rPr>
                <m:nor/>
              </m:rPr>
              <w:rPr>
                <w:rFonts w:ascii="Cambria Math"/>
                <w:b/>
              </w:rPr>
              <m:t>PSFCH</m:t>
            </m:r>
            <m:ctrlPr>
              <w:rPr>
                <w:rFonts w:ascii="Cambria Math" w:hAnsi="Cambria Math"/>
                <w:b/>
              </w:rPr>
            </m:ctrlPr>
          </m:sup>
        </m:sSubSup>
      </m:oMath>
      <w:r w:rsidR="00B75888">
        <w:t xml:space="preserve"> </w:t>
      </w:r>
      <w:r w:rsidR="00B75888">
        <w:rPr>
          <w:b/>
          <w:i/>
        </w:rPr>
        <w:t xml:space="preserve">is the number of PRBs for PSFCH RB set in a resource pool, </w:t>
      </w:r>
      <m:oMath>
        <m:sSub>
          <m:sSubPr>
            <m:ctrlPr>
              <w:rPr>
                <w:rFonts w:ascii="Cambria Math" w:hAnsi="Cambria Math"/>
                <w:b/>
                <w:i/>
              </w:rPr>
            </m:ctrlPr>
          </m:sSubPr>
          <m:e>
            <m:r>
              <m:rPr>
                <m:sty m:val="bi"/>
              </m:rPr>
              <w:rPr>
                <w:rFonts w:ascii="Cambria Math" w:hAnsi="Cambria Math"/>
              </w:rPr>
              <m:t>N</m:t>
            </m:r>
          </m:e>
          <m:sub>
            <m:r>
              <m:rPr>
                <m:nor/>
              </m:rPr>
              <w:rPr>
                <w:b/>
              </w:rPr>
              <m:t>sub</m:t>
            </m:r>
            <m:r>
              <m:rPr>
                <m:nor/>
              </m:rPr>
              <w:rPr>
                <w:rFonts w:ascii="Cambria Math"/>
                <w:b/>
              </w:rPr>
              <m:t>ch</m:t>
            </m:r>
            <m:ctrlPr>
              <w:rPr>
                <w:rFonts w:ascii="Cambria Math" w:hAnsi="Cambria Math"/>
                <w:b/>
              </w:rPr>
            </m:ctrlPr>
          </m:sub>
        </m:sSub>
      </m:oMath>
      <w:r w:rsidR="00B75888">
        <w:rPr>
          <w:rFonts w:hint="eastAsia"/>
          <w:b/>
          <w:i/>
          <w:lang w:eastAsia="ko-KR"/>
        </w:rPr>
        <w:t xml:space="preserve"> is the number of sub-channels in a resource pool</w:t>
      </w:r>
      <w:r w:rsidR="00B75888">
        <w:rPr>
          <w:b/>
          <w:i/>
          <w:lang w:eastAsia="ko-KR"/>
        </w:rPr>
        <w:t xml:space="preserve">, and </w:t>
      </w:r>
      <w:r w:rsidR="00B75888" w:rsidRPr="00A56BBA">
        <w:rPr>
          <w:b/>
          <w:i/>
          <w:lang w:val="en-GB" w:eastAsia="ko-KR"/>
        </w:rPr>
        <w:t xml:space="preserve">a number of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i/>
                <w:lang w:val="en-GB" w:eastAsia="ko-KR"/>
              </w:rPr>
              <m:t>PSSCH</m:t>
            </m:r>
          </m:sub>
          <m:sup>
            <m:r>
              <m:rPr>
                <m:nor/>
              </m:rPr>
              <w:rPr>
                <w:b/>
                <w:i/>
                <w:lang w:val="en-GB" w:eastAsia="ko-KR"/>
              </w:rPr>
              <m:t>PSFCH</m:t>
            </m:r>
          </m:sup>
        </m:sSubSup>
      </m:oMath>
      <w:r w:rsidR="00B75888" w:rsidRPr="00A56BBA">
        <w:rPr>
          <w:b/>
          <w:i/>
          <w:lang w:val="en-GB" w:eastAsia="ko-KR"/>
        </w:rPr>
        <w:t xml:space="preserve"> PSSCH slots associated with a PSFCH slot</w:t>
      </w:r>
      <w:r w:rsidR="00B75888">
        <w:rPr>
          <w:b/>
          <w:i/>
          <w:lang w:val="en-GB" w:eastAsia="ko-KR"/>
        </w:rPr>
        <w:t>.</w:t>
      </w:r>
    </w:p>
    <w:p w:rsidR="00B75888" w:rsidRPr="00B75888" w:rsidRDefault="008E2F74" w:rsidP="00B75888">
      <w:pPr>
        <w:pStyle w:val="LGTdoc"/>
        <w:numPr>
          <w:ilvl w:val="2"/>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N</m:t>
            </m:r>
          </m:e>
          <m:sub>
            <m:r>
              <m:rPr>
                <m:nor/>
              </m:rPr>
              <w:rPr>
                <w:rFonts w:ascii="Cambria Math"/>
                <w:b/>
                <w:i/>
              </w:rPr>
              <m:t>CS</m:t>
            </m:r>
          </m:sub>
          <m:sup>
            <m:r>
              <m:rPr>
                <m:nor/>
              </m:rPr>
              <w:rPr>
                <w:rFonts w:ascii="Cambria Math"/>
                <w:b/>
                <w:i/>
              </w:rPr>
              <m:t>PSFCH</m:t>
            </m:r>
          </m:sup>
        </m:sSubSup>
      </m:oMath>
      <w:r w:rsidR="00B75888" w:rsidRPr="00B75888">
        <w:rPr>
          <w:b/>
          <w:i/>
        </w:rPr>
        <w:t xml:space="preserve"> is a number of cyclic shift pairs for the resource pool</w:t>
      </w:r>
    </w:p>
    <w:p w:rsidR="00B75888" w:rsidRPr="00B75888" w:rsidRDefault="008E2F74" w:rsidP="00B75888">
      <w:pPr>
        <w:pStyle w:val="LGTdoc"/>
        <w:numPr>
          <w:ilvl w:val="2"/>
          <w:numId w:val="8"/>
        </w:numPr>
        <w:spacing w:before="0" w:after="180" w:line="240" w:lineRule="auto"/>
        <w:rPr>
          <w:b/>
          <w:i/>
          <w:szCs w:val="22"/>
          <w:lang w:eastAsia="ko-KR"/>
        </w:rPr>
      </w:pPr>
      <m:oMath>
        <m:sSubSup>
          <m:sSubSupPr>
            <m:ctrlPr>
              <w:rPr>
                <w:rFonts w:ascii="Cambria Math" w:hAnsi="Cambria Math"/>
                <w:b/>
                <w:i/>
              </w:rPr>
            </m:ctrlPr>
          </m:sSubSupPr>
          <m:e>
            <m:r>
              <m:rPr>
                <m:sty m:val="bi"/>
              </m:rPr>
              <w:rPr>
                <w:rFonts w:ascii="Cambria Math"/>
              </w:rPr>
              <m:t>N</m:t>
            </m:r>
          </m:e>
          <m:sub>
            <m:r>
              <m:rPr>
                <m:nor/>
              </m:rPr>
              <w:rPr>
                <w:rFonts w:ascii="Cambria Math"/>
                <w:b/>
                <w:i/>
              </w:rPr>
              <m:t xml:space="preserve">type </m:t>
            </m:r>
          </m:sub>
          <m:sup>
            <m:r>
              <m:rPr>
                <m:nor/>
              </m:rPr>
              <w:rPr>
                <w:rFonts w:ascii="Cambria Math"/>
                <w:b/>
                <w:i/>
              </w:rPr>
              <m:t>PSFCH</m:t>
            </m:r>
          </m:sup>
        </m:sSubSup>
        <m:r>
          <m:rPr>
            <m:sty m:val="bi"/>
          </m:rPr>
          <w:rPr>
            <w:rFonts w:ascii="Cambria Math" w:hAnsi="Cambria Math"/>
          </w:rPr>
          <m:t>=</m:t>
        </m:r>
        <m:sSubSup>
          <m:sSubSupPr>
            <m:ctrlPr>
              <w:rPr>
                <w:rFonts w:ascii="Cambria Math" w:hAnsi="Cambria Math"/>
                <w:b/>
                <w:i/>
              </w:rPr>
            </m:ctrlPr>
          </m:sSubSupPr>
          <m:e>
            <m:r>
              <m:rPr>
                <m:sty m:val="bi"/>
              </m:rPr>
              <w:rPr>
                <w:rFonts w:ascii="Cambria Math"/>
              </w:rPr>
              <m:t>N</m:t>
            </m:r>
          </m:e>
          <m:sub>
            <m:r>
              <m:rPr>
                <m:nor/>
              </m:rPr>
              <w:rPr>
                <w:rFonts w:ascii="Cambria Math"/>
                <w:b/>
                <w:i/>
              </w:rPr>
              <m:t xml:space="preserve">subch </m:t>
            </m:r>
          </m:sub>
          <m:sup>
            <m:r>
              <m:rPr>
                <m:nor/>
              </m:rPr>
              <w:rPr>
                <w:rFonts w:ascii="Cambria Math"/>
                <w:b/>
                <w:i/>
              </w:rPr>
              <m:t>PSSCH</m:t>
            </m:r>
          </m:sup>
        </m:sSubSup>
      </m:oMath>
      <w:r w:rsidR="00B75888" w:rsidRPr="00B75888">
        <w:rPr>
          <w:b/>
          <w:i/>
        </w:rPr>
        <w:t xml:space="preserve"> and the </w:t>
      </w: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rPr>
                  <m:t>N</m:t>
                </m:r>
              </m:e>
              <m:sub>
                <m:r>
                  <m:rPr>
                    <m:nor/>
                  </m:rPr>
                  <w:rPr>
                    <w:rFonts w:ascii="Cambria Math"/>
                    <w:b/>
                    <w:i/>
                  </w:rPr>
                  <m:t xml:space="preserve">subch </m:t>
                </m:r>
              </m:sub>
              <m:sup>
                <m:r>
                  <m:rPr>
                    <m:nor/>
                  </m:rPr>
                  <w:rPr>
                    <w:rFonts w:ascii="Cambria Math"/>
                    <w:b/>
                    <w:i/>
                  </w:rPr>
                  <m:t>PSSCH</m:t>
                </m:r>
              </m:sup>
            </m:sSubSup>
            <m:r>
              <m:rPr>
                <m:sty m:val="bi"/>
              </m:rPr>
              <w:rPr>
                <w:rFonts w:ascii="Cambria Math" w:hAnsi="Cambria Math"/>
              </w:rPr>
              <m:t>⋅</m:t>
            </m:r>
            <m:r>
              <m:rPr>
                <m:sty m:val="bi"/>
              </m:rPr>
              <w:rPr>
                <w:rFonts w:ascii="Cambria Math"/>
              </w:rPr>
              <m:t>M</m:t>
            </m:r>
          </m:e>
          <m:sub>
            <m:r>
              <m:rPr>
                <m:nor/>
              </m:rPr>
              <w:rPr>
                <w:rFonts w:ascii="Cambria Math"/>
                <w:b/>
                <w:i/>
              </w:rPr>
              <m:t xml:space="preserve">subch, </m:t>
            </m:r>
            <m:r>
              <m:rPr>
                <m:sty m:val="bi"/>
              </m:rPr>
              <w:rPr>
                <w:rFonts w:ascii="Cambria Math"/>
              </w:rPr>
              <m:t>slot</m:t>
            </m:r>
          </m:sub>
          <m:sup>
            <m:r>
              <m:rPr>
                <m:nor/>
              </m:rPr>
              <w:rPr>
                <w:rFonts w:ascii="Cambria Math"/>
                <w:b/>
                <w:i/>
              </w:rPr>
              <m:t>PSFCH</m:t>
            </m:r>
          </m:sup>
        </m:sSubSup>
      </m:oMath>
      <w:r w:rsidR="00B75888" w:rsidRPr="00B75888">
        <w:rPr>
          <w:b/>
          <w:i/>
        </w:rPr>
        <w:t xml:space="preserve"> are located in one or more sub-channels from the </w:t>
      </w:r>
      <m:oMath>
        <m:sSubSup>
          <m:sSubSupPr>
            <m:ctrlPr>
              <w:rPr>
                <w:rFonts w:ascii="Cambria Math" w:hAnsi="Cambria Math"/>
                <w:b/>
                <w:i/>
              </w:rPr>
            </m:ctrlPr>
          </m:sSubSupPr>
          <m:e>
            <m:r>
              <m:rPr>
                <m:sty m:val="bi"/>
              </m:rPr>
              <w:rPr>
                <w:rFonts w:ascii="Cambria Math"/>
              </w:rPr>
              <m:t>N</m:t>
            </m:r>
          </m:e>
          <m:sub>
            <m:r>
              <m:rPr>
                <m:nor/>
              </m:rPr>
              <w:rPr>
                <w:rFonts w:ascii="Cambria Math"/>
                <w:b/>
                <w:i/>
              </w:rPr>
              <m:t xml:space="preserve">subch </m:t>
            </m:r>
          </m:sub>
          <m:sup>
            <m:r>
              <m:rPr>
                <m:nor/>
              </m:rPr>
              <w:rPr>
                <w:rFonts w:ascii="Cambria Math"/>
                <w:b/>
                <w:i/>
              </w:rPr>
              <m:t>PSSCH</m:t>
            </m:r>
          </m:sup>
        </m:sSubSup>
      </m:oMath>
      <w:r w:rsidR="00B75888" w:rsidRPr="00B75888">
        <w:rPr>
          <w:b/>
          <w:i/>
        </w:rPr>
        <w:t xml:space="preserve"> sub-channels</w:t>
      </w:r>
    </w:p>
    <w:p w:rsidR="00B75888" w:rsidRDefault="00B75888" w:rsidP="00B75888">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18</w:t>
      </w:r>
      <w:r w:rsidRPr="00DB04D2">
        <w:rPr>
          <w:b/>
          <w:i/>
          <w:szCs w:val="22"/>
          <w:lang w:eastAsia="ko-KR"/>
        </w:rPr>
        <w:t xml:space="preserve">: </w:t>
      </w:r>
      <w:r>
        <w:rPr>
          <w:b/>
          <w:i/>
          <w:szCs w:val="22"/>
          <w:lang w:eastAsia="ko-KR"/>
        </w:rPr>
        <w:t>Support cyclic shift values for a given number of cyclic shift pairs used for a PSFCH transmission that can be multiplexed in a PRB</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 xml:space="preserve">When the number of m_0 values is 1, </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{0, 6}</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 xml:space="preserve">When the number of m_0 values is 2, </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{0, 6}, {3, 9}</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 xml:space="preserve">When the number of m_0 values is 3, </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{0, 6}, {2, 8}, {4, 10}</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 xml:space="preserve">When the number of m_0 values is 4, </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{0, 6}, {2, 8}, {4, 10}, {5, 11}</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lastRenderedPageBreak/>
        <w:t xml:space="preserve">When the number of m_0 values is 6, </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{0, 6}, {1, 7}, {2, 8}, {3, 9}, {4, 10}, {5, 11}</w:t>
      </w:r>
    </w:p>
    <w:p w:rsidR="00B75888" w:rsidRDefault="00B75888" w:rsidP="00B75888">
      <w:pPr>
        <w:pStyle w:val="LGTdoc"/>
        <w:spacing w:before="0" w:after="180" w:afterAutospacing="1"/>
        <w:ind w:left="0" w:firstLine="0"/>
        <w:rPr>
          <w:szCs w:val="22"/>
          <w:lang w:eastAsia="ko-KR"/>
        </w:rPr>
      </w:pPr>
      <w:r w:rsidRPr="00C94604">
        <w:rPr>
          <w:b/>
          <w:i/>
          <w:szCs w:val="22"/>
          <w:lang w:eastAsia="ko-KR"/>
        </w:rPr>
        <w:t xml:space="preserve">Proposal </w:t>
      </w:r>
      <w:r>
        <w:rPr>
          <w:b/>
          <w:i/>
          <w:szCs w:val="22"/>
          <w:lang w:eastAsia="ko-KR"/>
        </w:rPr>
        <w:t>19</w:t>
      </w:r>
      <w:r w:rsidRPr="00C94604">
        <w:rPr>
          <w:b/>
          <w:i/>
          <w:szCs w:val="22"/>
          <w:lang w:eastAsia="ko-KR"/>
        </w:rPr>
        <w:t>:</w:t>
      </w:r>
      <w:r>
        <w:rPr>
          <w:b/>
          <w:i/>
          <w:szCs w:val="22"/>
          <w:lang w:eastAsia="ko-KR"/>
        </w:rPr>
        <w:t xml:space="preserve"> </w:t>
      </w:r>
      <w:r w:rsidRPr="002436D5">
        <w:rPr>
          <w:b/>
          <w:i/>
          <w:szCs w:val="22"/>
          <w:lang w:eastAsia="ko-KR"/>
        </w:rPr>
        <w:t>For a PSSCH, the candidate PSFCH resource is the set of PRBs associated with</w:t>
      </w:r>
      <w:r>
        <w:rPr>
          <w:b/>
          <w:i/>
          <w:szCs w:val="22"/>
          <w:lang w:eastAsia="ko-KR"/>
        </w:rPr>
        <w:t xml:space="preserve"> </w:t>
      </w:r>
      <w:r w:rsidRPr="002436D5">
        <w:rPr>
          <w:b/>
          <w:i/>
          <w:szCs w:val="22"/>
          <w:lang w:eastAsia="ko-KR"/>
        </w:rPr>
        <w:t>the sub-channel(s) and slot used for that PSSCH</w:t>
      </w:r>
      <w:r>
        <w:rPr>
          <w:b/>
          <w:i/>
          <w:szCs w:val="22"/>
          <w:lang w:eastAsia="ko-KR"/>
        </w:rPr>
        <w:t>.</w:t>
      </w:r>
    </w:p>
    <w:p w:rsidR="00130370" w:rsidRDefault="00130370"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20</w:t>
      </w:r>
      <w:r w:rsidRPr="00C94604">
        <w:rPr>
          <w:b/>
          <w:i/>
          <w:szCs w:val="22"/>
          <w:lang w:eastAsia="ko-KR"/>
        </w:rPr>
        <w:t>:</w:t>
      </w:r>
      <w:r>
        <w:rPr>
          <w:b/>
          <w:i/>
          <w:szCs w:val="22"/>
          <w:lang w:eastAsia="ko-KR"/>
        </w:rPr>
        <w:t xml:space="preserve"> Adopt TP#5 in section 4 for Proposal 16.</w:t>
      </w:r>
    </w:p>
    <w:p w:rsidR="00130370" w:rsidRDefault="00130370"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21</w:t>
      </w:r>
      <w:r w:rsidRPr="00C94604">
        <w:rPr>
          <w:b/>
          <w:i/>
          <w:szCs w:val="22"/>
          <w:lang w:eastAsia="ko-KR"/>
        </w:rPr>
        <w:t>:</w:t>
      </w:r>
      <w:r>
        <w:rPr>
          <w:b/>
          <w:i/>
          <w:szCs w:val="22"/>
          <w:lang w:eastAsia="ko-KR"/>
        </w:rPr>
        <w:t xml:space="preserve"> Adopt TP#6 in section 4 for Proposal 16, 18, and 19.</w:t>
      </w:r>
    </w:p>
    <w:p w:rsidR="00B75888" w:rsidRDefault="00B75888" w:rsidP="00B75888">
      <w:pPr>
        <w:pStyle w:val="LGTdoc"/>
        <w:spacing w:before="100" w:beforeAutospacing="1" w:after="180" w:afterAutospacing="1"/>
        <w:ind w:left="0" w:firstLine="0"/>
        <w:rPr>
          <w:b/>
          <w:i/>
          <w:szCs w:val="22"/>
          <w:lang w:eastAsia="ko-KR"/>
        </w:rPr>
      </w:pPr>
      <w:r>
        <w:rPr>
          <w:b/>
          <w:i/>
          <w:szCs w:val="22"/>
          <w:lang w:eastAsia="ko-KR"/>
        </w:rPr>
        <w:t>Proposal 22: Capture UE procedure for receiving HARQ-ACK on sidelink in TS 38.213 (including HARQ reporting mode):</w:t>
      </w:r>
    </w:p>
    <w:p w:rsidR="00B75888" w:rsidRDefault="00B75888" w:rsidP="00B75888">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 xml:space="preserve">When the TX UE determines HARQ reporting mode A (ACK/NACK transmission), </w:t>
      </w:r>
    </w:p>
    <w:p w:rsidR="00B75888" w:rsidRDefault="00B75888" w:rsidP="00B75888">
      <w:pPr>
        <w:pStyle w:val="LGTdoc"/>
        <w:numPr>
          <w:ilvl w:val="2"/>
          <w:numId w:val="8"/>
        </w:numPr>
        <w:spacing w:before="0" w:after="180" w:line="240" w:lineRule="auto"/>
        <w:rPr>
          <w:b/>
          <w:i/>
          <w:szCs w:val="22"/>
          <w:lang w:eastAsia="ko-KR"/>
        </w:rPr>
      </w:pPr>
      <w:r>
        <w:rPr>
          <w:b/>
          <w:i/>
          <w:szCs w:val="22"/>
          <w:lang w:eastAsia="ko-KR"/>
        </w:rPr>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w:t>
      </w:r>
      <w:r w:rsidRPr="007D46C0">
        <w:rPr>
          <w:b/>
          <w:i/>
          <w:szCs w:val="22"/>
          <w:lang w:eastAsia="ko-KR"/>
        </w:rPr>
        <w:t xml:space="preserve">; otherwise, generate NACK if the UE determines absence of PSFCH reception or determines a NACK value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at a corresponding PSFCH reception occasion</w:t>
      </w:r>
      <w:r>
        <w:rPr>
          <w:b/>
          <w:i/>
          <w:szCs w:val="22"/>
          <w:lang w:eastAsia="ko-KR"/>
        </w:rPr>
        <w:t>.</w:t>
      </w:r>
    </w:p>
    <w:p w:rsidR="00B75888" w:rsidRDefault="00B75888" w:rsidP="00B75888">
      <w:pPr>
        <w:pStyle w:val="LGTdoc"/>
        <w:numPr>
          <w:ilvl w:val="1"/>
          <w:numId w:val="8"/>
        </w:numPr>
        <w:spacing w:before="0" w:after="180" w:line="240" w:lineRule="auto"/>
        <w:rPr>
          <w:b/>
          <w:i/>
          <w:szCs w:val="22"/>
          <w:lang w:eastAsia="ko-KR"/>
        </w:rPr>
      </w:pPr>
      <w:r>
        <w:rPr>
          <w:b/>
          <w:i/>
          <w:szCs w:val="22"/>
          <w:lang w:eastAsia="ko-KR"/>
        </w:rPr>
        <w:t>When the TX UE determines HARQ reporting mode B (NACK-only transmission),</w:t>
      </w:r>
    </w:p>
    <w:p w:rsidR="00B75888" w:rsidRDefault="00B75888" w:rsidP="00B75888">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Pr>
          <w:b/>
          <w:i/>
          <w:szCs w:val="22"/>
          <w:lang w:eastAsia="ko-KR"/>
        </w:rPr>
        <w:t>.</w:t>
      </w:r>
    </w:p>
    <w:p w:rsidR="00B75888" w:rsidRPr="00B62920" w:rsidRDefault="00B75888" w:rsidP="00B75888">
      <w:pPr>
        <w:pStyle w:val="LGTdoc"/>
        <w:numPr>
          <w:ilvl w:val="1"/>
          <w:numId w:val="8"/>
        </w:numPr>
        <w:spacing w:before="0" w:after="180" w:line="240" w:lineRule="auto"/>
        <w:rPr>
          <w:b/>
          <w:i/>
          <w:szCs w:val="22"/>
          <w:lang w:eastAsia="ko-KR"/>
        </w:rPr>
      </w:pPr>
      <w:r>
        <w:rPr>
          <w:b/>
          <w:i/>
          <w:szCs w:val="22"/>
          <w:lang w:eastAsia="ko-KR"/>
        </w:rPr>
        <w:t xml:space="preserve">The HARQ-ACK information by the TX UE will be reported to MAC layer. </w:t>
      </w:r>
    </w:p>
    <w:p w:rsidR="00130370" w:rsidRPr="00B62920" w:rsidRDefault="00130370" w:rsidP="00130370">
      <w:pPr>
        <w:pStyle w:val="LGTdoc"/>
        <w:spacing w:before="100" w:beforeAutospacing="1" w:after="180" w:afterAutospacing="1"/>
        <w:ind w:left="0" w:firstLine="0"/>
        <w:rPr>
          <w:b/>
          <w:i/>
          <w:szCs w:val="22"/>
          <w:lang w:eastAsia="ko-KR"/>
        </w:rPr>
      </w:pPr>
      <w:r>
        <w:rPr>
          <w:b/>
          <w:i/>
          <w:szCs w:val="22"/>
          <w:lang w:eastAsia="ko-KR"/>
        </w:rPr>
        <w:t xml:space="preserve">Proposal 23: Adopt TP#7 in section 4 for Proposal 22. </w:t>
      </w:r>
    </w:p>
    <w:p w:rsidR="00B75888" w:rsidRDefault="00B75888" w:rsidP="00B7588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24</w:t>
      </w:r>
      <w:r w:rsidRPr="00C94604">
        <w:rPr>
          <w:b/>
          <w:i/>
          <w:szCs w:val="22"/>
          <w:lang w:eastAsia="ko-KR"/>
        </w:rPr>
        <w:t xml:space="preserve">: </w:t>
      </w:r>
      <w:r>
        <w:rPr>
          <w:b/>
          <w:i/>
          <w:szCs w:val="22"/>
          <w:lang w:eastAsia="ko-KR"/>
        </w:rPr>
        <w:t xml:space="preserve">If more than one PSFCH transmissions is supported in Rel-16 NR sidelink, the following steps are used for handling combination of Case 1, Case 2, and Case 3, </w:t>
      </w:r>
    </w:p>
    <w:p w:rsidR="00B75888" w:rsidRDefault="00B75888" w:rsidP="00B75888">
      <w:pPr>
        <w:pStyle w:val="LGTdoc"/>
        <w:numPr>
          <w:ilvl w:val="0"/>
          <w:numId w:val="7"/>
        </w:numPr>
        <w:spacing w:after="180"/>
        <w:rPr>
          <w:b/>
          <w:i/>
          <w:lang w:eastAsia="ko-KR"/>
        </w:rPr>
      </w:pPr>
      <w:r>
        <w:rPr>
          <w:b/>
          <w:i/>
          <w:lang w:eastAsia="ko-KR"/>
        </w:rPr>
        <w:t xml:space="preserve">Step 1: </w:t>
      </w:r>
      <w:r>
        <w:rPr>
          <w:rFonts w:hint="eastAsia"/>
          <w:b/>
          <w:i/>
          <w:lang w:eastAsia="ko-KR"/>
        </w:rPr>
        <w:t>D</w:t>
      </w:r>
      <w:r>
        <w:rPr>
          <w:b/>
          <w:i/>
          <w:lang w:eastAsia="ko-KR"/>
        </w:rPr>
        <w:t xml:space="preserve">ecide first between PSFCH TX and PSFCH RX by comparing </w:t>
      </w:r>
      <w:r w:rsidRPr="000910BE">
        <w:rPr>
          <w:b/>
          <w:i/>
          <w:lang w:eastAsia="ko-KR"/>
        </w:rPr>
        <w:t>the smallest priority value of PSFCH TXs with the smallest priority value of PSFCH RXs</w:t>
      </w:r>
      <w:r>
        <w:rPr>
          <w:b/>
          <w:i/>
          <w:lang w:eastAsia="ko-KR"/>
        </w:rPr>
        <w:t>.</w:t>
      </w:r>
    </w:p>
    <w:p w:rsidR="00B75888" w:rsidRDefault="00B75888" w:rsidP="00B75888">
      <w:pPr>
        <w:pStyle w:val="LGTdoc"/>
        <w:numPr>
          <w:ilvl w:val="0"/>
          <w:numId w:val="7"/>
        </w:numPr>
        <w:spacing w:after="180"/>
        <w:rPr>
          <w:b/>
          <w:i/>
          <w:lang w:eastAsia="ko-KR"/>
        </w:rPr>
      </w:pPr>
      <w:r>
        <w:rPr>
          <w:b/>
          <w:i/>
          <w:lang w:eastAsia="ko-KR"/>
        </w:rPr>
        <w:t>Step 2-1: If the smallest priority of PSFCH TXs is smaller than the smallest priority of PSFCH RXs, the UE performs all the PSFCH TXs.</w:t>
      </w:r>
    </w:p>
    <w:p w:rsidR="00B75888" w:rsidRPr="00740E21" w:rsidRDefault="00B75888" w:rsidP="00B75888">
      <w:pPr>
        <w:pStyle w:val="LGTdoc"/>
        <w:numPr>
          <w:ilvl w:val="0"/>
          <w:numId w:val="7"/>
        </w:numPr>
        <w:spacing w:after="180"/>
        <w:rPr>
          <w:b/>
          <w:i/>
          <w:lang w:eastAsia="ko-KR"/>
        </w:rPr>
      </w:pPr>
      <w:r>
        <w:rPr>
          <w:b/>
          <w:i/>
          <w:lang w:eastAsia="ko-KR"/>
        </w:rPr>
        <w:t xml:space="preserve">Step 2-2: Otherwise, the UE performs all the PSFCH RXs. </w:t>
      </w:r>
    </w:p>
    <w:p w:rsidR="00B75888" w:rsidRDefault="00B75888" w:rsidP="00B7588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25</w:t>
      </w:r>
      <w:r w:rsidRPr="00C94604">
        <w:rPr>
          <w:b/>
          <w:i/>
          <w:szCs w:val="22"/>
          <w:lang w:eastAsia="ko-KR"/>
        </w:rPr>
        <w:t xml:space="preserve">: </w:t>
      </w:r>
      <w:r>
        <w:rPr>
          <w:b/>
          <w:i/>
          <w:szCs w:val="22"/>
          <w:lang w:eastAsia="ko-KR"/>
        </w:rPr>
        <w:t xml:space="preserve">Latency bound for Sidelink CSI Reporting MAC CE is configured by PC5-RRC signaling. </w:t>
      </w:r>
    </w:p>
    <w:p w:rsidR="00B75888" w:rsidRDefault="00B75888" w:rsidP="00B7588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26</w:t>
      </w:r>
      <w:r w:rsidRPr="00C94604">
        <w:rPr>
          <w:b/>
          <w:i/>
          <w:szCs w:val="22"/>
          <w:lang w:eastAsia="ko-KR"/>
        </w:rPr>
        <w:t xml:space="preserve">: </w:t>
      </w:r>
      <w:r>
        <w:rPr>
          <w:b/>
          <w:i/>
          <w:szCs w:val="22"/>
          <w:lang w:eastAsia="ko-KR"/>
        </w:rPr>
        <w:t xml:space="preserve">For sidelink CSI reporting, the associated CSI reference resource is the resources used for PSSCH scheduled by SCI triggering the sidelink CSI reporting. </w:t>
      </w:r>
    </w:p>
    <w:p w:rsidR="00B75888" w:rsidRDefault="00B75888" w:rsidP="00B7588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27</w:t>
      </w:r>
      <w:r w:rsidRPr="00C94604">
        <w:rPr>
          <w:b/>
          <w:i/>
          <w:szCs w:val="22"/>
          <w:lang w:eastAsia="ko-KR"/>
        </w:rPr>
        <w:t xml:space="preserve">: </w:t>
      </w:r>
      <w:r>
        <w:rPr>
          <w:b/>
          <w:i/>
          <w:szCs w:val="22"/>
          <w:lang w:eastAsia="ko-KR"/>
        </w:rPr>
        <w:t>For sideilnk CQI/RI calculation, in the CSI reference resource, the UE assumes the following:</w:t>
      </w:r>
    </w:p>
    <w:p w:rsidR="00B75888" w:rsidRDefault="00B75888" w:rsidP="00B75888">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rsidR="00B75888" w:rsidRDefault="00B75888" w:rsidP="00B75888">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 ‒ 2</w:t>
      </w:r>
    </w:p>
    <w:p w:rsidR="00B75888" w:rsidRDefault="00B75888" w:rsidP="00B75888">
      <w:pPr>
        <w:pStyle w:val="LGTdoc"/>
        <w:numPr>
          <w:ilvl w:val="0"/>
          <w:numId w:val="7"/>
        </w:numPr>
        <w:spacing w:after="180"/>
        <w:rPr>
          <w:b/>
          <w:i/>
          <w:lang w:eastAsia="ko-KR"/>
        </w:rPr>
      </w:pPr>
      <w:r>
        <w:rPr>
          <w:b/>
          <w:i/>
          <w:lang w:eastAsia="ko-KR"/>
        </w:rPr>
        <w:lastRenderedPageBreak/>
        <w:t>The same bandwidth part subcarrier spacing and CP length configured as for the PSSCH reception</w:t>
      </w:r>
    </w:p>
    <w:p w:rsidR="00B75888" w:rsidRDefault="00B75888" w:rsidP="00B75888">
      <w:pPr>
        <w:pStyle w:val="LGTdoc"/>
        <w:numPr>
          <w:ilvl w:val="0"/>
          <w:numId w:val="7"/>
        </w:numPr>
        <w:spacing w:after="180"/>
        <w:rPr>
          <w:b/>
          <w:i/>
          <w:lang w:eastAsia="ko-KR"/>
        </w:rPr>
      </w:pPr>
      <w:r>
        <w:rPr>
          <w:b/>
          <w:i/>
          <w:lang w:eastAsia="ko-KR"/>
        </w:rPr>
        <w:t>Assume the same bandwidth as allocated for the PSSCH reception</w:t>
      </w:r>
    </w:p>
    <w:p w:rsidR="00B75888" w:rsidRDefault="00B75888" w:rsidP="00B75888">
      <w:pPr>
        <w:pStyle w:val="LGTdoc"/>
        <w:numPr>
          <w:ilvl w:val="0"/>
          <w:numId w:val="7"/>
        </w:numPr>
        <w:spacing w:after="180"/>
        <w:rPr>
          <w:b/>
          <w:i/>
          <w:lang w:eastAsia="ko-KR"/>
        </w:rPr>
      </w:pPr>
      <w:r>
        <w:rPr>
          <w:b/>
          <w:i/>
          <w:lang w:eastAsia="ko-KR"/>
        </w:rPr>
        <w:t>Redundancy Version 0</w:t>
      </w:r>
    </w:p>
    <w:p w:rsidR="00B75888" w:rsidRDefault="00B75888" w:rsidP="00B75888">
      <w:pPr>
        <w:pStyle w:val="LGTdoc"/>
        <w:numPr>
          <w:ilvl w:val="0"/>
          <w:numId w:val="7"/>
        </w:numPr>
        <w:spacing w:after="180"/>
        <w:rPr>
          <w:b/>
          <w:i/>
          <w:lang w:eastAsia="ko-KR"/>
        </w:rPr>
      </w:pPr>
      <w:r>
        <w:rPr>
          <w:b/>
          <w:i/>
          <w:lang w:eastAsia="ko-KR"/>
        </w:rPr>
        <w:t>Assume no REs allocated for sidelink CSI-RS</w:t>
      </w:r>
    </w:p>
    <w:p w:rsidR="00B75888" w:rsidRDefault="00B75888" w:rsidP="00B75888">
      <w:pPr>
        <w:pStyle w:val="LGTdoc"/>
        <w:numPr>
          <w:ilvl w:val="0"/>
          <w:numId w:val="7"/>
        </w:numPr>
        <w:spacing w:after="180"/>
        <w:rPr>
          <w:b/>
          <w:i/>
          <w:lang w:eastAsia="ko-KR"/>
        </w:rPr>
      </w:pPr>
      <w:r>
        <w:rPr>
          <w:b/>
          <w:i/>
          <w:lang w:eastAsia="ko-KR"/>
        </w:rPr>
        <w:t>Assume no REs allocated SCI format 0_2 or SCI format 0_3</w:t>
      </w:r>
    </w:p>
    <w:p w:rsidR="00B75888" w:rsidRDefault="00B75888" w:rsidP="00B75888">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rsidR="00B75888" w:rsidRDefault="00B75888" w:rsidP="00B75888">
      <w:pPr>
        <w:pStyle w:val="LGTdoc"/>
        <w:numPr>
          <w:ilvl w:val="0"/>
          <w:numId w:val="7"/>
        </w:numPr>
        <w:spacing w:after="180"/>
        <w:rPr>
          <w:b/>
          <w:i/>
          <w:lang w:eastAsia="ko-KR"/>
        </w:rPr>
      </w:pPr>
      <w:r w:rsidRPr="00C62094">
        <w:rPr>
          <w:b/>
          <w:i/>
          <w:lang w:eastAsia="ko-KR"/>
        </w:rPr>
        <w:t>The PSSCH transmission scheme where the UE may assume that PSSCH transmission would be performed with up to 2 transmission layers</w:t>
      </w:r>
    </w:p>
    <w:p w:rsidR="00B75888" w:rsidRDefault="00B75888" w:rsidP="00B75888">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rsidR="00B75888" w:rsidRDefault="00B75888" w:rsidP="00B75888">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rsidR="00B75888" w:rsidRDefault="00B75888" w:rsidP="00B75888">
      <w:pPr>
        <w:pStyle w:val="LGTdoc"/>
        <w:numPr>
          <w:ilvl w:val="1"/>
          <w:numId w:val="7"/>
        </w:numPr>
        <w:spacing w:after="180"/>
        <w:rPr>
          <w:b/>
          <w:i/>
          <w:lang w:eastAsia="ko-KR"/>
        </w:rPr>
      </w:pPr>
      <w:r>
        <w:rPr>
          <w:b/>
          <w:i/>
          <w:lang w:eastAsia="ko-KR"/>
        </w:rPr>
        <w:t>Precoding matrix is the identity matrix</w:t>
      </w:r>
    </w:p>
    <w:p w:rsidR="00130370" w:rsidRDefault="00130370"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28</w:t>
      </w:r>
      <w:r w:rsidRPr="00C94604">
        <w:rPr>
          <w:b/>
          <w:i/>
          <w:szCs w:val="22"/>
          <w:lang w:eastAsia="ko-KR"/>
        </w:rPr>
        <w:t>:</w:t>
      </w:r>
      <w:r>
        <w:rPr>
          <w:b/>
          <w:i/>
          <w:szCs w:val="22"/>
          <w:lang w:eastAsia="ko-KR"/>
        </w:rPr>
        <w:t xml:space="preserve"> Adopt TP#8 in section 4 for Proposal 26-27.</w:t>
      </w:r>
    </w:p>
    <w:p w:rsidR="00130370" w:rsidRPr="00130370" w:rsidRDefault="00130370" w:rsidP="00A36547">
      <w:pPr>
        <w:pStyle w:val="LGTdoc"/>
        <w:spacing w:before="100" w:beforeAutospacing="1" w:after="180" w:afterAutospacing="1"/>
        <w:ind w:left="0" w:firstLine="0"/>
        <w:rPr>
          <w:b/>
          <w:i/>
          <w:szCs w:val="22"/>
          <w:lang w:eastAsia="ko-KR"/>
        </w:rPr>
      </w:pPr>
    </w:p>
    <w:p w:rsidR="00FD66DA" w:rsidRPr="00461B19" w:rsidRDefault="00FD66DA" w:rsidP="00FD66DA">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Text Proposals</w:t>
      </w:r>
    </w:p>
    <w:p w:rsidR="00FD66DA" w:rsidRDefault="00471BAB" w:rsidP="00A36547">
      <w:pPr>
        <w:pStyle w:val="LGTdoc"/>
        <w:spacing w:before="100" w:beforeAutospacing="1" w:after="180" w:afterAutospacing="1"/>
        <w:ind w:left="0" w:firstLine="0"/>
        <w:rPr>
          <w:b/>
          <w:i/>
          <w:szCs w:val="22"/>
          <w:lang w:eastAsia="ko-KR"/>
        </w:rPr>
      </w:pPr>
      <w:r>
        <w:rPr>
          <w:rFonts w:hint="eastAsia"/>
          <w:b/>
          <w:i/>
          <w:szCs w:val="22"/>
          <w:lang w:eastAsia="ko-KR"/>
        </w:rPr>
        <w:t>TP#1: Text proposal for TS</w:t>
      </w:r>
      <w:r>
        <w:rPr>
          <w:b/>
          <w:i/>
          <w:szCs w:val="22"/>
          <w:lang w:eastAsia="ko-KR"/>
        </w:rPr>
        <w:t xml:space="preserve"> </w:t>
      </w:r>
      <w:r>
        <w:rPr>
          <w:rFonts w:hint="eastAsia"/>
          <w:b/>
          <w:i/>
          <w:szCs w:val="22"/>
          <w:lang w:eastAsia="ko-KR"/>
        </w:rPr>
        <w:t>38.213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471BAB" w:rsidTr="00D84FDA">
        <w:tc>
          <w:tcPr>
            <w:tcW w:w="9634" w:type="dxa"/>
          </w:tcPr>
          <w:p w:rsidR="00471BAB" w:rsidRPr="00366FD8" w:rsidRDefault="00471BAB" w:rsidP="00D84FDA">
            <w:pPr>
              <w:keepNext/>
              <w:keepLines/>
              <w:spacing w:before="0" w:line="240" w:lineRule="auto"/>
              <w:ind w:left="1418" w:hanging="1418"/>
              <w:jc w:val="left"/>
              <w:outlineLvl w:val="3"/>
              <w:rPr>
                <w:rFonts w:ascii="Arial" w:eastAsia="맑은 고딕" w:hAnsi="Arial"/>
                <w:sz w:val="24"/>
                <w:lang w:val="en-GB"/>
              </w:rPr>
            </w:pPr>
            <w:bookmarkStart w:id="3" w:name="_Toc29894884"/>
            <w:bookmarkStart w:id="4" w:name="_Toc29899183"/>
            <w:bookmarkStart w:id="5" w:name="_Toc29899601"/>
            <w:bookmarkStart w:id="6" w:name="_Toc29917337"/>
            <w:r w:rsidRPr="00366FD8">
              <w:rPr>
                <w:rFonts w:ascii="Arial" w:eastAsia="맑은 고딕" w:hAnsi="Arial"/>
                <w:sz w:val="24"/>
                <w:lang w:val="en-GB"/>
              </w:rPr>
              <w:t>16</w:t>
            </w:r>
            <w:r w:rsidRPr="00366FD8">
              <w:rPr>
                <w:rFonts w:ascii="Arial" w:eastAsia="맑은 고딕" w:hAnsi="Arial" w:hint="eastAsia"/>
                <w:sz w:val="24"/>
                <w:lang w:val="en-GB"/>
              </w:rPr>
              <w:t>.</w:t>
            </w:r>
            <w:r w:rsidRPr="00366FD8">
              <w:rPr>
                <w:rFonts w:ascii="Arial" w:eastAsia="맑은 고딕" w:hAnsi="Arial"/>
                <w:sz w:val="24"/>
                <w:lang w:val="en-GB"/>
              </w:rPr>
              <w:t>2.4.3</w:t>
            </w:r>
            <w:r w:rsidRPr="00366FD8">
              <w:rPr>
                <w:rFonts w:ascii="Arial" w:eastAsia="맑은 고딕" w:hAnsi="Arial" w:hint="eastAsia"/>
                <w:sz w:val="24"/>
                <w:lang w:val="en-GB"/>
              </w:rPr>
              <w:tab/>
            </w:r>
            <w:r w:rsidRPr="00366FD8">
              <w:rPr>
                <w:rFonts w:ascii="Arial" w:eastAsia="맑은 고딕" w:hAnsi="Arial"/>
                <w:sz w:val="24"/>
                <w:lang w:val="en-GB"/>
              </w:rPr>
              <w:t>Simultaneous SL and UL transmissions</w:t>
            </w:r>
            <w:bookmarkEnd w:id="3"/>
            <w:bookmarkEnd w:id="4"/>
            <w:bookmarkEnd w:id="5"/>
            <w:bookmarkEnd w:id="6"/>
          </w:p>
          <w:p w:rsidR="00471BAB" w:rsidRPr="00366FD8" w:rsidRDefault="00471BAB" w:rsidP="00D84FDA">
            <w:pPr>
              <w:spacing w:before="0" w:after="0" w:line="240" w:lineRule="auto"/>
              <w:ind w:left="0" w:firstLine="0"/>
              <w:jc w:val="left"/>
              <w:rPr>
                <w:rFonts w:eastAsia="SimSun"/>
                <w:lang w:eastAsia="zh-CN"/>
              </w:rPr>
            </w:pPr>
            <w:r w:rsidRPr="00366FD8">
              <w:rPr>
                <w:rFonts w:eastAsia="SimSun"/>
                <w:lang w:eastAsia="zh-CN"/>
              </w:rPr>
              <w:t xml:space="preserve">If a UE </w:t>
            </w:r>
          </w:p>
          <w:p w:rsidR="00471BAB" w:rsidRPr="00366FD8" w:rsidRDefault="00471BAB" w:rsidP="00D84FDA">
            <w:pPr>
              <w:spacing w:before="0" w:after="0" w:line="240" w:lineRule="auto"/>
              <w:ind w:left="568"/>
              <w:jc w:val="left"/>
              <w:rPr>
                <w:rFonts w:eastAsia="맑은 고딕"/>
                <w:lang w:val="x-none"/>
              </w:rPr>
            </w:pPr>
            <w:r w:rsidRPr="00366FD8">
              <w:rPr>
                <w:rFonts w:eastAsia="맑은 고딕"/>
                <w:lang w:val="x-none"/>
              </w:rPr>
              <w:t>-</w:t>
            </w:r>
            <w:r w:rsidRPr="00366FD8">
              <w:rPr>
                <w:rFonts w:eastAsia="맑은 고딕"/>
                <w:lang w:val="x-none"/>
              </w:rPr>
              <w:tab/>
            </w:r>
            <w:r w:rsidRPr="00366FD8">
              <w:rPr>
                <w:rFonts w:eastAsia="SimSun"/>
                <w:bCs/>
                <w:kern w:val="32"/>
                <w:lang w:eastAsia="zh-CN"/>
              </w:rPr>
              <w:t>would simultaneously transmit on the UL and on the SL of a serving cell, and</w:t>
            </w:r>
          </w:p>
          <w:p w:rsidR="00471BAB" w:rsidRPr="00366FD8" w:rsidRDefault="00471BAB" w:rsidP="00D84FDA">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UE is not capable of simultaneous transmissions on the UL and on the SL of the serving cell</w:t>
            </w:r>
          </w:p>
          <w:p w:rsidR="00471BAB" w:rsidRPr="00366FD8" w:rsidRDefault="00471BAB" w:rsidP="00D84FDA">
            <w:pPr>
              <w:spacing w:before="0" w:after="0" w:line="240" w:lineRule="auto"/>
              <w:ind w:left="0" w:firstLine="0"/>
              <w:jc w:val="left"/>
              <w:rPr>
                <w:rFonts w:eastAsia="맑은 고딕"/>
              </w:rPr>
            </w:pPr>
            <w:r w:rsidRPr="00366FD8">
              <w:rPr>
                <w:rFonts w:eastAsia="맑은 고딕"/>
              </w:rPr>
              <w:t>the UE transmits only on the link, UL or SL, with the higher priority.</w:t>
            </w:r>
          </w:p>
          <w:p w:rsidR="00471BAB" w:rsidRPr="00366FD8" w:rsidRDefault="00471BAB" w:rsidP="00D84FDA">
            <w:pPr>
              <w:spacing w:before="0" w:after="0" w:line="240" w:lineRule="auto"/>
              <w:ind w:left="0" w:firstLine="0"/>
              <w:jc w:val="left"/>
              <w:rPr>
                <w:rFonts w:eastAsia="SimSun"/>
                <w:bCs/>
                <w:kern w:val="32"/>
                <w:lang w:eastAsia="zh-CN"/>
              </w:rPr>
            </w:pPr>
            <w:r w:rsidRPr="00366FD8">
              <w:rPr>
                <w:rFonts w:eastAsia="SimSun"/>
                <w:bCs/>
                <w:kern w:val="32"/>
                <w:lang w:eastAsia="zh-CN"/>
              </w:rPr>
              <w:t xml:space="preserve">If a UE </w:t>
            </w:r>
          </w:p>
          <w:p w:rsidR="00471BAB" w:rsidRPr="00366FD8" w:rsidRDefault="00471BAB" w:rsidP="00D84FDA">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would transmit on the UL and on the SL of two respective carriers of a serving cell, or of two respective serving cells, </w:t>
            </w:r>
          </w:p>
          <w:p w:rsidR="00471BAB" w:rsidRPr="00366FD8" w:rsidRDefault="00471BAB" w:rsidP="00D84FDA">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transmission on the UL would overlap with the transmission on the SL over a time period, and</w:t>
            </w:r>
          </w:p>
          <w:p w:rsidR="00471BAB" w:rsidRPr="00366FD8" w:rsidRDefault="00471BAB" w:rsidP="00D84FDA">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the total UE transmission power over the time period would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471BAB" w:rsidRPr="00366FD8" w:rsidRDefault="00471BAB" w:rsidP="00D84FDA">
            <w:pPr>
              <w:spacing w:before="0" w:after="0" w:line="240" w:lineRule="auto"/>
              <w:ind w:left="0" w:firstLine="0"/>
              <w:jc w:val="left"/>
              <w:rPr>
                <w:rFonts w:eastAsia="맑은 고딕"/>
              </w:rPr>
            </w:pPr>
            <w:r w:rsidRPr="00366FD8">
              <w:rPr>
                <w:rFonts w:eastAsia="맑은 고딕"/>
              </w:rPr>
              <w:t xml:space="preserve">the UE </w:t>
            </w:r>
          </w:p>
          <w:p w:rsidR="00471BAB" w:rsidRPr="00366FD8" w:rsidRDefault="00471BAB" w:rsidP="00D84FDA">
            <w:pPr>
              <w:spacing w:before="0" w:after="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UL transmission prior to the start of the UL transmission</w:t>
            </w:r>
            <w:r w:rsidRPr="00366FD8">
              <w:rPr>
                <w:rFonts w:eastAsia="SimSun"/>
                <w:bCs/>
                <w:kern w:val="32"/>
                <w:lang w:eastAsia="zh-CN"/>
              </w:rPr>
              <w:t xml:space="preserve">, if the SL transmission has higher priority than the UL transmission,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471BAB" w:rsidRDefault="00471BAB" w:rsidP="00D84FDA">
            <w:pPr>
              <w:spacing w:before="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SL transmission prior to the start of the SL transmission</w:t>
            </w:r>
            <w:r w:rsidRPr="00366FD8">
              <w:rPr>
                <w:rFonts w:eastAsia="SimSun"/>
                <w:bCs/>
                <w:kern w:val="32"/>
                <w:lang w:eastAsia="zh-CN"/>
              </w:rPr>
              <w:t xml:space="preserve">, if the UL transmission has higher priority than the SL transmission,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471BAB" w:rsidRPr="00366FD8" w:rsidRDefault="00471BAB" w:rsidP="00D84FDA">
            <w:pPr>
              <w:keepNext/>
              <w:keepLines/>
              <w:spacing w:before="0" w:line="240" w:lineRule="auto"/>
              <w:ind w:left="1418" w:hanging="1418"/>
              <w:jc w:val="left"/>
              <w:outlineLvl w:val="3"/>
              <w:rPr>
                <w:rFonts w:ascii="Arial" w:eastAsia="맑은 고딕" w:hAnsi="Arial"/>
                <w:color w:val="ED7D31" w:themeColor="accent2"/>
                <w:sz w:val="22"/>
                <w:lang w:val="en-GB"/>
              </w:rPr>
            </w:pPr>
            <w:r w:rsidRPr="00366FD8">
              <w:rPr>
                <w:rFonts w:ascii="Arial" w:eastAsia="맑은 고딕" w:hAnsi="Arial"/>
                <w:color w:val="ED7D31" w:themeColor="accent2"/>
                <w:sz w:val="22"/>
                <w:lang w:val="en-GB"/>
              </w:rPr>
              <w:lastRenderedPageBreak/>
              <w:t>16</w:t>
            </w:r>
            <w:r w:rsidRPr="00366FD8">
              <w:rPr>
                <w:rFonts w:ascii="Arial" w:eastAsia="맑은 고딕" w:hAnsi="Arial" w:hint="eastAsia"/>
                <w:color w:val="ED7D31" w:themeColor="accent2"/>
                <w:sz w:val="22"/>
                <w:lang w:val="en-GB"/>
              </w:rPr>
              <w:t>.</w:t>
            </w:r>
            <w:r w:rsidRPr="00366FD8">
              <w:rPr>
                <w:rFonts w:ascii="Arial" w:eastAsia="맑은 고딕" w:hAnsi="Arial"/>
                <w:color w:val="ED7D31" w:themeColor="accent2"/>
                <w:sz w:val="22"/>
                <w:lang w:val="en-GB"/>
              </w:rPr>
              <w:t>2.4.3.1</w:t>
            </w:r>
            <w:r w:rsidRPr="00366FD8">
              <w:rPr>
                <w:rFonts w:ascii="Arial" w:eastAsia="맑은 고딕" w:hAnsi="Arial" w:hint="eastAsia"/>
                <w:color w:val="ED7D31" w:themeColor="accent2"/>
                <w:sz w:val="22"/>
                <w:lang w:val="en-GB"/>
              </w:rPr>
              <w:tab/>
            </w:r>
            <w:r>
              <w:rPr>
                <w:rFonts w:ascii="Arial" w:eastAsia="맑은 고딕" w:hAnsi="Arial"/>
                <w:color w:val="ED7D31" w:themeColor="accent2"/>
                <w:sz w:val="22"/>
                <w:lang w:val="en-GB"/>
              </w:rPr>
              <w:t xml:space="preserve">Prioritizations for transmission </w:t>
            </w:r>
          </w:p>
          <w:p w:rsidR="00471BAB" w:rsidRDefault="00471BAB" w:rsidP="00D84FDA">
            <w:pPr>
              <w:spacing w:before="0"/>
              <w:ind w:left="0" w:firstLine="0"/>
              <w:jc w:val="left"/>
              <w:rPr>
                <w:color w:val="ED7D31" w:themeColor="accent2"/>
              </w:rPr>
            </w:pPr>
            <w:r>
              <w:rPr>
                <w:rFonts w:hint="eastAsia"/>
                <w:color w:val="ED7D31" w:themeColor="accent2"/>
              </w:rPr>
              <w:t xml:space="preserve">A priority of a PUSCH </w:t>
            </w:r>
            <w:r>
              <w:rPr>
                <w:color w:val="ED7D31" w:themeColor="accent2"/>
              </w:rPr>
              <w:t xml:space="preserve">with UL-SCH is indicated by higher layers. A priority of a PUCCH with SR for uplink grant is the same as the priority of a corresponding PUSCH as indicated by higher layers. A priority of </w:t>
            </w:r>
            <w:r w:rsidR="0065357D">
              <w:rPr>
                <w:color w:val="ED7D31" w:themeColor="accent2"/>
              </w:rPr>
              <w:t>the</w:t>
            </w:r>
            <w:r>
              <w:rPr>
                <w:color w:val="ED7D31" w:themeColor="accent2"/>
              </w:rPr>
              <w:t xml:space="preserve"> HARQ-ACK information for sidelink </w:t>
            </w:r>
            <w:r w:rsidR="0065357D">
              <w:rPr>
                <w:color w:val="ED7D31" w:themeColor="accent2"/>
              </w:rPr>
              <w:t xml:space="preserve">on PUCCH </w:t>
            </w:r>
            <w:bookmarkStart w:id="7" w:name="_GoBack"/>
            <w:bookmarkEnd w:id="7"/>
            <w:r>
              <w:rPr>
                <w:color w:val="ED7D31" w:themeColor="accent2"/>
              </w:rPr>
              <w:t xml:space="preserve">is the same as the priority of a corresponding PSFCH. </w:t>
            </w:r>
            <w:r w:rsidR="006334CD" w:rsidRPr="00B75888">
              <w:rPr>
                <w:color w:val="ED7D31" w:themeColor="accent2"/>
              </w:rPr>
              <w:t>A priority of the SR for sidelink on PUCCH is indicated by higher layers according to the corresponding transport block.</w:t>
            </w:r>
          </w:p>
          <w:p w:rsidR="00471BAB" w:rsidRDefault="00471BAB" w:rsidP="00D84FDA">
            <w:pPr>
              <w:spacing w:before="0"/>
              <w:ind w:left="0" w:firstLine="0"/>
              <w:jc w:val="left"/>
              <w:rPr>
                <w:color w:val="ED7D31" w:themeColor="accent2"/>
              </w:rPr>
            </w:pPr>
            <w:r w:rsidRPr="005C49CA">
              <w:rPr>
                <w:color w:val="70AD47" w:themeColor="accent6"/>
              </w:rPr>
              <w:t xml:space="preserve">A UE determines a priority of PRACH is smaller than the high layer parameter </w:t>
            </w:r>
            <w:r w:rsidRPr="00DC68BB">
              <w:rPr>
                <w:i/>
                <w:color w:val="70AD47" w:themeColor="accent6"/>
              </w:rPr>
              <w:t>thresUL-TxPrioritization</w:t>
            </w:r>
            <w:r w:rsidRPr="005C49CA">
              <w:rPr>
                <w:color w:val="70AD47" w:themeColor="accent6"/>
              </w:rPr>
              <w:t xml:space="preserve">. A UE determines a priority of PUSCH scheduled by RAR UL grant is smaller than the high layer parameter </w:t>
            </w:r>
            <w:r w:rsidRPr="00DC68BB">
              <w:rPr>
                <w:i/>
                <w:color w:val="70AD47" w:themeColor="accent6"/>
              </w:rPr>
              <w:t>thresUL-TxPrioritization</w:t>
            </w:r>
            <w:r w:rsidRPr="005C49CA">
              <w:rPr>
                <w:color w:val="70AD47" w:themeColor="accent6"/>
              </w:rPr>
              <w:t xml:space="preserve">. </w:t>
            </w:r>
            <w:r>
              <w:rPr>
                <w:color w:val="ED7D31" w:themeColor="accent2"/>
              </w:rPr>
              <w:t xml:space="preserve">A UE determines a priority of PUCCH with HARQ-ACK information of downlink, and/or CSI and/or LRR is greater than or equal to the high layer parameter </w:t>
            </w:r>
            <w:r w:rsidRPr="00DC68BB">
              <w:rPr>
                <w:i/>
                <w:color w:val="ED7D31" w:themeColor="accent2"/>
              </w:rPr>
              <w:t>thresUL-TxPrioritization</w:t>
            </w:r>
            <w:r>
              <w:rPr>
                <w:color w:val="ED7D31" w:themeColor="accent2"/>
              </w:rPr>
              <w:t xml:space="preserve">. A UE determines a priority of PUSCH without UL-SCH is greater than or equal to the high layer parameter </w:t>
            </w:r>
            <w:r w:rsidRPr="00DC68BB">
              <w:rPr>
                <w:i/>
                <w:color w:val="ED7D31" w:themeColor="accent2"/>
              </w:rPr>
              <w:t>thresUL-TxPrioritization</w:t>
            </w:r>
            <w:r>
              <w:rPr>
                <w:color w:val="ED7D31" w:themeColor="accent2"/>
              </w:rPr>
              <w:t xml:space="preserve">. A UE determines a priority of SRS is greater than or equal to the high layer parameter </w:t>
            </w:r>
            <w:r w:rsidRPr="00DC68BB">
              <w:rPr>
                <w:i/>
                <w:color w:val="ED7D31" w:themeColor="accent2"/>
              </w:rPr>
              <w:t>thresUL-TxPrioritization</w:t>
            </w:r>
            <w:r>
              <w:rPr>
                <w:color w:val="ED7D31" w:themeColor="accent2"/>
              </w:rPr>
              <w:t>.</w:t>
            </w:r>
          </w:p>
          <w:p w:rsidR="00471BAB" w:rsidRDefault="00471BAB" w:rsidP="00D84FDA">
            <w:pPr>
              <w:spacing w:before="0"/>
              <w:ind w:left="0" w:firstLine="0"/>
              <w:jc w:val="left"/>
              <w:rPr>
                <w:color w:val="ED7D31" w:themeColor="accent2"/>
              </w:rPr>
            </w:pPr>
            <w:r>
              <w:rPr>
                <w:rFonts w:hint="eastAsia"/>
                <w:color w:val="ED7D31" w:themeColor="accent2"/>
              </w:rPr>
              <w:t xml:space="preserve">The UE </w:t>
            </w:r>
            <w:r>
              <w:rPr>
                <w:color w:val="ED7D31" w:themeColor="accent2"/>
              </w:rPr>
              <w:t xml:space="preserve">determines that the SL transmission has higher priority than the UL transmission if the lowest priority of SL transmissions is smaller than the high layer parameter </w:t>
            </w:r>
            <w:r w:rsidRPr="00424666">
              <w:rPr>
                <w:i/>
                <w:color w:val="ED7D31" w:themeColor="accent2"/>
              </w:rPr>
              <w:t>sl-PriorityThreshold</w:t>
            </w:r>
            <w:r>
              <w:rPr>
                <w:color w:val="ED7D31" w:themeColor="accent2"/>
              </w:rPr>
              <w:t xml:space="preserve">, and if the lowest priority of UL transmissions except for PUCCH with HARQ-ACK information </w:t>
            </w:r>
            <w:r w:rsidR="006334CD">
              <w:rPr>
                <w:color w:val="ED7D31" w:themeColor="accent2"/>
              </w:rPr>
              <w:t xml:space="preserve">or SR </w:t>
            </w:r>
            <w:r>
              <w:rPr>
                <w:color w:val="ED7D31" w:themeColor="accent2"/>
              </w:rPr>
              <w:t xml:space="preserve">for sidelink is greater than or equal to the high layer parameter </w:t>
            </w:r>
            <w:r w:rsidRPr="00DC68BB">
              <w:rPr>
                <w:i/>
                <w:color w:val="ED7D31" w:themeColor="accent2"/>
              </w:rPr>
              <w:t>thresUL-TxPrioritization</w:t>
            </w:r>
            <w:r>
              <w:rPr>
                <w:color w:val="ED7D31" w:themeColor="accent2"/>
              </w:rPr>
              <w:t xml:space="preserve">. </w:t>
            </w:r>
          </w:p>
          <w:p w:rsidR="00471BAB" w:rsidRPr="00485825" w:rsidRDefault="00471BAB" w:rsidP="00D84FDA">
            <w:pPr>
              <w:spacing w:before="0"/>
              <w:ind w:left="0" w:firstLine="0"/>
              <w:jc w:val="left"/>
              <w:rPr>
                <w:rFonts w:eastAsia="맑은 고딕"/>
                <w:i/>
                <w:color w:val="ED7D31" w:themeColor="accent2"/>
                <w:lang w:val="x-none"/>
              </w:rPr>
            </w:pPr>
            <w:r>
              <w:rPr>
                <w:rFonts w:hint="eastAsia"/>
                <w:color w:val="ED7D31" w:themeColor="accent2"/>
              </w:rPr>
              <w:t xml:space="preserve">The UE </w:t>
            </w:r>
            <w:r>
              <w:rPr>
                <w:color w:val="ED7D31" w:themeColor="accent2"/>
              </w:rPr>
              <w:t xml:space="preserve">determines that the UL transmission for sidelink has higher priority than the SL transmission if the lowest priority of UL transmissions except for PUCCH with HARQ-ACK information </w:t>
            </w:r>
            <w:r w:rsidR="006334CD">
              <w:rPr>
                <w:color w:val="ED7D31" w:themeColor="accent2"/>
              </w:rPr>
              <w:t xml:space="preserve">or SR </w:t>
            </w:r>
            <w:r>
              <w:rPr>
                <w:color w:val="ED7D31" w:themeColor="accent2"/>
              </w:rPr>
              <w:t xml:space="preserve">for sidelink is smaller than the high layer parameter </w:t>
            </w:r>
            <w:r w:rsidRPr="00DC68BB">
              <w:rPr>
                <w:i/>
                <w:color w:val="ED7D31" w:themeColor="accent2"/>
              </w:rPr>
              <w:t>thresUL-TxPrioritization</w:t>
            </w:r>
            <w:r>
              <w:rPr>
                <w:color w:val="ED7D31" w:themeColor="accent2"/>
              </w:rPr>
              <w:t xml:space="preserve">, or if the lowest priority of SL transmissions is greater than or equal to the high layer parameter </w:t>
            </w:r>
            <w:r w:rsidRPr="00424666">
              <w:rPr>
                <w:i/>
                <w:color w:val="ED7D31" w:themeColor="accent2"/>
              </w:rPr>
              <w:t>sl-PriorityThreshold</w:t>
            </w:r>
            <w:r w:rsidR="00057CBA">
              <w:rPr>
                <w:color w:val="ED7D31" w:themeColor="accent2"/>
              </w:rPr>
              <w:t>.</w:t>
            </w:r>
          </w:p>
          <w:p w:rsidR="00471BAB" w:rsidRDefault="00471BAB" w:rsidP="00D84FDA">
            <w:pPr>
              <w:spacing w:before="0"/>
              <w:ind w:left="0" w:firstLine="0"/>
              <w:jc w:val="left"/>
              <w:rPr>
                <w:color w:val="ED7D31" w:themeColor="accent2"/>
              </w:rPr>
            </w:pPr>
            <w:r>
              <w:rPr>
                <w:rFonts w:eastAsia="맑은 고딕"/>
                <w:color w:val="ED7D31" w:themeColor="accent2"/>
                <w:lang w:val="x-none"/>
              </w:rPr>
              <w:t xml:space="preserve">The UE determines that the SL transmissions has higher priority than UL transmissions </w:t>
            </w:r>
            <w:r>
              <w:rPr>
                <w:color w:val="ED7D31" w:themeColor="accent2"/>
              </w:rPr>
              <w:t xml:space="preserve">if the lowest priority of the SL transmissions is smaller than the priority of </w:t>
            </w:r>
            <w:r>
              <w:rPr>
                <w:rFonts w:eastAsia="맑은 고딕"/>
                <w:color w:val="ED7D31" w:themeColor="accent2"/>
                <w:lang w:val="x-none"/>
              </w:rPr>
              <w:t xml:space="preserve">the </w:t>
            </w:r>
            <w:r>
              <w:rPr>
                <w:color w:val="ED7D31" w:themeColor="accent2"/>
              </w:rPr>
              <w:t>HARQ-ACK information for sidelink</w:t>
            </w:r>
            <w:r w:rsidR="00485825">
              <w:rPr>
                <w:color w:val="ED7D31" w:themeColor="accent2"/>
              </w:rPr>
              <w:t xml:space="preserve"> on PUCCH</w:t>
            </w:r>
            <w:r>
              <w:rPr>
                <w:color w:val="ED7D31" w:themeColor="accent2"/>
              </w:rPr>
              <w:t>.</w:t>
            </w:r>
          </w:p>
          <w:p w:rsidR="00471BAB" w:rsidRDefault="00471BAB" w:rsidP="00D84FDA">
            <w:pPr>
              <w:spacing w:before="0"/>
              <w:ind w:left="0" w:firstLine="0"/>
              <w:jc w:val="left"/>
              <w:rPr>
                <w:color w:val="ED7D31" w:themeColor="accent2"/>
              </w:rPr>
            </w:pPr>
            <w:r>
              <w:rPr>
                <w:rFonts w:eastAsia="맑은 고딕"/>
                <w:color w:val="ED7D31" w:themeColor="accent2"/>
                <w:lang w:val="x-none"/>
              </w:rPr>
              <w:t xml:space="preserve">The UE determines that the </w:t>
            </w:r>
            <w:r>
              <w:rPr>
                <w:color w:val="ED7D31" w:themeColor="accent2"/>
              </w:rPr>
              <w:t xml:space="preserve">UL transmissions </w:t>
            </w:r>
            <w:r>
              <w:rPr>
                <w:rFonts w:eastAsia="맑은 고딕"/>
                <w:color w:val="ED7D31" w:themeColor="accent2"/>
                <w:lang w:val="x-none"/>
              </w:rPr>
              <w:t xml:space="preserve">has higher priority than SL transmissions </w:t>
            </w:r>
            <w:r>
              <w:rPr>
                <w:color w:val="ED7D31" w:themeColor="accent2"/>
              </w:rPr>
              <w:t xml:space="preserve">if the lowest priority of the SL transmissions is greater than or equal to the priority of </w:t>
            </w:r>
            <w:r>
              <w:rPr>
                <w:rFonts w:eastAsia="맑은 고딕"/>
                <w:color w:val="ED7D31" w:themeColor="accent2"/>
                <w:lang w:val="x-none"/>
              </w:rPr>
              <w:t xml:space="preserve">the </w:t>
            </w:r>
            <w:r>
              <w:rPr>
                <w:color w:val="ED7D31" w:themeColor="accent2"/>
              </w:rPr>
              <w:t>HARQ-ACK information for sidelink</w:t>
            </w:r>
            <w:r w:rsidR="00485825">
              <w:rPr>
                <w:color w:val="ED7D31" w:themeColor="accent2"/>
              </w:rPr>
              <w:t xml:space="preserve"> on PUCCH</w:t>
            </w:r>
            <w:r>
              <w:rPr>
                <w:color w:val="ED7D31" w:themeColor="accent2"/>
              </w:rPr>
              <w:t xml:space="preserve">. </w:t>
            </w:r>
          </w:p>
          <w:p w:rsidR="006334CD" w:rsidRDefault="006334CD" w:rsidP="006334CD">
            <w:pPr>
              <w:spacing w:before="0"/>
              <w:ind w:left="0" w:firstLine="0"/>
              <w:jc w:val="left"/>
              <w:rPr>
                <w:color w:val="ED7D31" w:themeColor="accent2"/>
              </w:rPr>
            </w:pPr>
            <w:r>
              <w:rPr>
                <w:rFonts w:eastAsia="맑은 고딕"/>
                <w:color w:val="ED7D31" w:themeColor="accent2"/>
                <w:lang w:val="x-none"/>
              </w:rPr>
              <w:t xml:space="preserve">The UE determines that the SL transmissions has higher priority than UL transmissions </w:t>
            </w:r>
            <w:r>
              <w:rPr>
                <w:color w:val="ED7D31" w:themeColor="accent2"/>
              </w:rPr>
              <w:t xml:space="preserve">if the lowest priority of the SL transmissions is smaller than the priority of </w:t>
            </w:r>
            <w:r>
              <w:rPr>
                <w:rFonts w:eastAsia="맑은 고딕"/>
                <w:color w:val="ED7D31" w:themeColor="accent2"/>
                <w:lang w:val="x-none"/>
              </w:rPr>
              <w:t>SR</w:t>
            </w:r>
            <w:r>
              <w:rPr>
                <w:color w:val="ED7D31" w:themeColor="accent2"/>
              </w:rPr>
              <w:t xml:space="preserve"> for sidelink on PUCCH.</w:t>
            </w:r>
          </w:p>
          <w:p w:rsidR="006334CD" w:rsidRPr="00A760AD" w:rsidRDefault="006334CD" w:rsidP="006334CD">
            <w:pPr>
              <w:spacing w:before="0"/>
              <w:ind w:left="0" w:firstLine="0"/>
              <w:jc w:val="left"/>
              <w:rPr>
                <w:rFonts w:eastAsia="맑은 고딕"/>
                <w:color w:val="ED7D31" w:themeColor="accent2"/>
                <w:lang w:val="x-none"/>
              </w:rPr>
            </w:pPr>
            <w:r>
              <w:rPr>
                <w:rFonts w:eastAsia="맑은 고딕"/>
                <w:color w:val="ED7D31" w:themeColor="accent2"/>
                <w:lang w:val="x-none"/>
              </w:rPr>
              <w:t xml:space="preserve">The UE determines that the </w:t>
            </w:r>
            <w:r>
              <w:rPr>
                <w:color w:val="ED7D31" w:themeColor="accent2"/>
              </w:rPr>
              <w:t xml:space="preserve">UL transmissions </w:t>
            </w:r>
            <w:r>
              <w:rPr>
                <w:rFonts w:eastAsia="맑은 고딕"/>
                <w:color w:val="ED7D31" w:themeColor="accent2"/>
                <w:lang w:val="x-none"/>
              </w:rPr>
              <w:t xml:space="preserve">has higher priority than SL transmissions </w:t>
            </w:r>
            <w:r>
              <w:rPr>
                <w:color w:val="ED7D31" w:themeColor="accent2"/>
              </w:rPr>
              <w:t xml:space="preserve">if the lowest priority of the SL transmissions is greater than or equal to the priority of </w:t>
            </w:r>
            <w:r>
              <w:rPr>
                <w:rFonts w:eastAsia="맑은 고딕"/>
                <w:color w:val="ED7D31" w:themeColor="accent2"/>
                <w:lang w:val="x-none"/>
              </w:rPr>
              <w:t>SR</w:t>
            </w:r>
            <w:r>
              <w:rPr>
                <w:color w:val="ED7D31" w:themeColor="accent2"/>
              </w:rPr>
              <w:t xml:space="preserve"> for sidelink on PUCCH. </w:t>
            </w:r>
          </w:p>
          <w:p w:rsidR="006334CD" w:rsidRPr="006334CD" w:rsidRDefault="006334CD" w:rsidP="00D84FDA">
            <w:pPr>
              <w:spacing w:before="0"/>
              <w:ind w:left="0" w:firstLine="0"/>
              <w:jc w:val="left"/>
              <w:rPr>
                <w:rFonts w:eastAsia="맑은 고딕"/>
                <w:color w:val="ED7D31" w:themeColor="accent2"/>
                <w:lang w:val="x-none"/>
              </w:rPr>
            </w:pPr>
          </w:p>
          <w:p w:rsidR="00471BAB" w:rsidRPr="00366FD8" w:rsidRDefault="00471BAB" w:rsidP="00D84FDA">
            <w:pPr>
              <w:keepNext/>
              <w:keepLines/>
              <w:spacing w:before="0" w:line="240" w:lineRule="auto"/>
              <w:ind w:left="1418" w:hanging="1418"/>
              <w:jc w:val="left"/>
              <w:outlineLvl w:val="3"/>
              <w:rPr>
                <w:rFonts w:ascii="Arial" w:eastAsia="맑은 고딕" w:hAnsi="Arial"/>
                <w:color w:val="ED7D31" w:themeColor="accent2"/>
                <w:sz w:val="22"/>
                <w:lang w:val="en-GB"/>
              </w:rPr>
            </w:pPr>
            <w:r w:rsidRPr="00366FD8">
              <w:rPr>
                <w:rFonts w:ascii="Arial" w:eastAsia="맑은 고딕" w:hAnsi="Arial"/>
                <w:color w:val="ED7D31" w:themeColor="accent2"/>
                <w:sz w:val="22"/>
                <w:lang w:val="en-GB"/>
              </w:rPr>
              <w:t>16</w:t>
            </w:r>
            <w:r w:rsidRPr="00366FD8">
              <w:rPr>
                <w:rFonts w:ascii="Arial" w:eastAsia="맑은 고딕" w:hAnsi="Arial" w:hint="eastAsia"/>
                <w:color w:val="ED7D31" w:themeColor="accent2"/>
                <w:sz w:val="22"/>
                <w:lang w:val="en-GB"/>
              </w:rPr>
              <w:t>.</w:t>
            </w:r>
            <w:r w:rsidRPr="00366FD8">
              <w:rPr>
                <w:rFonts w:ascii="Arial" w:eastAsia="맑은 고딕" w:hAnsi="Arial"/>
                <w:color w:val="ED7D31" w:themeColor="accent2"/>
                <w:sz w:val="22"/>
                <w:lang w:val="en-GB"/>
              </w:rPr>
              <w:t>2.4.3.</w:t>
            </w:r>
            <w:r>
              <w:rPr>
                <w:rFonts w:ascii="Arial" w:eastAsia="맑은 고딕" w:hAnsi="Arial"/>
                <w:color w:val="ED7D31" w:themeColor="accent2"/>
                <w:sz w:val="22"/>
                <w:lang w:val="en-GB"/>
              </w:rPr>
              <w:t>2</w:t>
            </w:r>
            <w:r w:rsidRPr="00366FD8">
              <w:rPr>
                <w:rFonts w:ascii="Arial" w:eastAsia="맑은 고딕" w:hAnsi="Arial" w:hint="eastAsia"/>
                <w:color w:val="ED7D31" w:themeColor="accent2"/>
                <w:sz w:val="22"/>
                <w:lang w:val="en-GB"/>
              </w:rPr>
              <w:tab/>
            </w:r>
            <w:r>
              <w:rPr>
                <w:rFonts w:ascii="Arial" w:eastAsia="맑은 고딕" w:hAnsi="Arial"/>
                <w:color w:val="ED7D31" w:themeColor="accent2"/>
                <w:sz w:val="22"/>
                <w:lang w:val="en-GB"/>
              </w:rPr>
              <w:t>Dual Connectivity</w:t>
            </w:r>
          </w:p>
          <w:p w:rsidR="00471BAB" w:rsidRPr="007565D5" w:rsidRDefault="00471BAB" w:rsidP="002A05FB">
            <w:pPr>
              <w:spacing w:before="0"/>
              <w:ind w:left="0" w:firstLine="0"/>
              <w:jc w:val="left"/>
              <w:rPr>
                <w:color w:val="ED7D31" w:themeColor="accent2"/>
              </w:rPr>
            </w:pPr>
            <w:r>
              <w:rPr>
                <w:rFonts w:hint="eastAsia"/>
                <w:color w:val="ED7D31" w:themeColor="accent2"/>
              </w:rPr>
              <w:t xml:space="preserve">Power allocation is performed according to clause </w:t>
            </w:r>
            <w:r>
              <w:rPr>
                <w:color w:val="ED7D31" w:themeColor="accent2"/>
              </w:rPr>
              <w:t>7.6.1 and clause 7.6.1A</w:t>
            </w:r>
            <w:r w:rsidR="001C646D">
              <w:rPr>
                <w:color w:val="ED7D31" w:themeColor="accent2"/>
              </w:rPr>
              <w:t xml:space="preserve"> and 7.6.2 except that a UE expects to be provided </w:t>
            </w:r>
            <w:r w:rsidR="001C646D" w:rsidRPr="00B75888">
              <w:rPr>
                <w:i/>
                <w:color w:val="ED7D31" w:themeColor="accent2"/>
              </w:rPr>
              <w:t>NR-DC-PC-mode</w:t>
            </w:r>
            <w:r w:rsidR="001C646D">
              <w:rPr>
                <w:i/>
                <w:color w:val="ED7D31" w:themeColor="accent2"/>
              </w:rPr>
              <w:t xml:space="preserve">=Semi-static-mode1 </w:t>
            </w:r>
            <w:r w:rsidR="002A05FB" w:rsidRPr="00B75888">
              <w:rPr>
                <w:color w:val="ED7D31" w:themeColor="accent2"/>
              </w:rPr>
              <w:t>or</w:t>
            </w:r>
            <w:r w:rsidR="002A05FB">
              <w:rPr>
                <w:i/>
                <w:color w:val="ED7D31" w:themeColor="accent2"/>
              </w:rPr>
              <w:t xml:space="preserve"> Semi-static-mode2 </w:t>
            </w:r>
            <w:r w:rsidR="001C646D" w:rsidRPr="00B75888">
              <w:rPr>
                <w:color w:val="ED7D31" w:themeColor="accent2"/>
              </w:rPr>
              <w:t>only</w:t>
            </w:r>
            <w:r>
              <w:rPr>
                <w:color w:val="ED7D31" w:themeColor="accent2"/>
              </w:rPr>
              <w:t>.</w:t>
            </w:r>
          </w:p>
        </w:tc>
      </w:tr>
    </w:tbl>
    <w:p w:rsidR="00471BAB" w:rsidRDefault="00471BAB" w:rsidP="00A36547">
      <w:pPr>
        <w:pStyle w:val="LGTdoc"/>
        <w:spacing w:before="100" w:beforeAutospacing="1" w:after="180" w:afterAutospacing="1"/>
        <w:ind w:left="0" w:firstLine="0"/>
        <w:rPr>
          <w:b/>
          <w:i/>
          <w:szCs w:val="22"/>
          <w:lang w:eastAsia="ko-KR"/>
        </w:rPr>
      </w:pPr>
    </w:p>
    <w:p w:rsidR="00471BAB" w:rsidRDefault="00471BAB" w:rsidP="00A36547">
      <w:pPr>
        <w:pStyle w:val="LGTdoc"/>
        <w:spacing w:before="100" w:beforeAutospacing="1" w:after="180" w:afterAutospacing="1"/>
        <w:ind w:left="0" w:firstLine="0"/>
        <w:rPr>
          <w:b/>
          <w:i/>
          <w:szCs w:val="22"/>
          <w:lang w:eastAsia="ko-KR"/>
        </w:rPr>
      </w:pPr>
      <w:r>
        <w:rPr>
          <w:rFonts w:hint="eastAsia"/>
          <w:b/>
          <w:i/>
          <w:szCs w:val="22"/>
          <w:lang w:eastAsia="ko-KR"/>
        </w:rPr>
        <w:t xml:space="preserve">TP#2: </w:t>
      </w:r>
      <w:r>
        <w:rPr>
          <w:b/>
          <w:i/>
          <w:szCs w:val="22"/>
          <w:lang w:eastAsia="ko-KR"/>
        </w:rPr>
        <w:t xml:space="preserve">Text proposal for </w:t>
      </w:r>
      <w:r>
        <w:rPr>
          <w:rFonts w:hint="eastAsia"/>
          <w:b/>
          <w:i/>
          <w:szCs w:val="22"/>
          <w:lang w:eastAsia="ko-KR"/>
        </w:rPr>
        <w:t>TS 38.213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471BAB" w:rsidTr="00D84FDA">
        <w:tc>
          <w:tcPr>
            <w:tcW w:w="9634" w:type="dxa"/>
          </w:tcPr>
          <w:p w:rsidR="00471BAB" w:rsidRPr="0020370B" w:rsidRDefault="00471BAB" w:rsidP="00D84FDA">
            <w:pPr>
              <w:keepNext/>
              <w:keepLines/>
              <w:spacing w:before="0" w:after="0"/>
              <w:ind w:left="1134" w:hanging="1134"/>
              <w:jc w:val="left"/>
              <w:outlineLvl w:val="2"/>
              <w:rPr>
                <w:rFonts w:ascii="Arial" w:eastAsia="맑은 고딕" w:hAnsi="Arial"/>
                <w:sz w:val="28"/>
                <w:lang w:val="en-GB"/>
              </w:rPr>
            </w:pPr>
            <w:bookmarkStart w:id="8" w:name="_Toc29894879"/>
            <w:bookmarkStart w:id="9" w:name="_Toc29899178"/>
            <w:bookmarkStart w:id="10" w:name="_Toc29899596"/>
            <w:bookmarkStart w:id="11" w:name="_Toc29917332"/>
            <w:r w:rsidRPr="0020370B">
              <w:rPr>
                <w:rFonts w:ascii="Arial" w:eastAsia="맑은 고딕" w:hAnsi="Arial"/>
                <w:sz w:val="28"/>
                <w:lang w:val="en-GB"/>
              </w:rPr>
              <w:lastRenderedPageBreak/>
              <w:t>16.2.2</w:t>
            </w:r>
            <w:r w:rsidRPr="0020370B">
              <w:rPr>
                <w:rFonts w:ascii="Arial" w:eastAsia="맑은 고딕" w:hAnsi="Arial"/>
                <w:sz w:val="28"/>
                <w:lang w:val="en-GB"/>
              </w:rPr>
              <w:tab/>
              <w:t>PSCCH</w:t>
            </w:r>
            <w:bookmarkEnd w:id="8"/>
            <w:bookmarkEnd w:id="9"/>
            <w:bookmarkEnd w:id="10"/>
            <w:bookmarkEnd w:id="11"/>
          </w:p>
          <w:p w:rsidR="00471BAB" w:rsidRPr="0020370B" w:rsidRDefault="00471BAB" w:rsidP="00D84FDA">
            <w:pPr>
              <w:spacing w:before="0" w:after="0" w:line="240" w:lineRule="auto"/>
              <w:ind w:left="0" w:firstLine="0"/>
              <w:jc w:val="left"/>
              <w:rPr>
                <w:rFonts w:eastAsia="맑은 고딕"/>
                <w:strike/>
              </w:rPr>
            </w:pPr>
            <w:r w:rsidRPr="0020370B">
              <w:rPr>
                <w:rFonts w:eastAsia="맑은 고딕"/>
                <w:strike/>
                <w:color w:val="ED7D31" w:themeColor="accent2"/>
                <w:lang w:val="en-GB"/>
              </w:rPr>
              <w:t>TBD</w:t>
            </w:r>
          </w:p>
          <w:p w:rsidR="00471BAB" w:rsidRPr="0020370B" w:rsidRDefault="00471BAB" w:rsidP="00D84FDA">
            <w:pPr>
              <w:spacing w:before="0" w:after="0" w:line="240" w:lineRule="auto"/>
              <w:ind w:left="0" w:firstLine="0"/>
              <w:jc w:val="left"/>
              <w:rPr>
                <w:rFonts w:eastAsia="맑은 고딕"/>
                <w:color w:val="ED7D31" w:themeColor="accent2"/>
                <w:lang w:val="en-GB"/>
              </w:rPr>
            </w:pPr>
            <w:r w:rsidRPr="0020370B">
              <w:rPr>
                <w:rFonts w:eastAsia="맑은 고딕"/>
                <w:color w:val="ED7D31" w:themeColor="accent2"/>
                <w:lang w:val="en-GB"/>
              </w:rPr>
              <w:t xml:space="preserve">A UE determines a power </w:t>
            </w:r>
            <m:oMath>
              <m:sSub>
                <m:sSubPr>
                  <m:ctrlPr>
                    <w:rPr>
                      <w:rFonts w:ascii="Cambria Math" w:eastAsia="맑은 고딕" w:hAnsi="Cambria Math"/>
                      <w:i/>
                      <w:iCs/>
                      <w:color w:val="ED7D31" w:themeColor="accent2"/>
                      <w:lang w:val="en-GB"/>
                    </w:rPr>
                  </m:ctrlPr>
                </m:sSubPr>
                <m:e>
                  <m:r>
                    <w:rPr>
                      <w:rFonts w:ascii="Cambria Math" w:eastAsia="맑은 고딕" w:hAnsi="Cambria Math"/>
                      <w:color w:val="ED7D31" w:themeColor="accent2"/>
                      <w:lang w:val="en-GB"/>
                    </w:rPr>
                    <m:t>P</m:t>
                  </m:r>
                </m:e>
                <m:sub>
                  <m:r>
                    <m:rPr>
                      <m:nor/>
                    </m:rPr>
                    <w:rPr>
                      <w:rFonts w:eastAsia="맑은 고딕"/>
                      <w:iCs/>
                      <w:color w:val="ED7D31" w:themeColor="accent2"/>
                      <w:lang w:val="en-GB"/>
                    </w:rPr>
                    <m:t>PS</m:t>
                  </m:r>
                  <m:r>
                    <m:rPr>
                      <m:nor/>
                    </m:rPr>
                    <w:rPr>
                      <w:rFonts w:ascii="Cambria Math" w:eastAsia="맑은 고딕"/>
                      <w:iCs/>
                      <w:color w:val="ED7D31" w:themeColor="accent2"/>
                      <w:lang w:val="en-GB"/>
                    </w:rPr>
                    <m:t>C</m:t>
                  </m:r>
                  <m:r>
                    <m:rPr>
                      <m:nor/>
                    </m:rPr>
                    <w:rPr>
                      <w:rFonts w:eastAsia="맑은 고딕"/>
                      <w:iCs/>
                      <w:color w:val="ED7D31" w:themeColor="accent2"/>
                      <w:lang w:val="en-GB"/>
                    </w:rPr>
                    <m:t>CH</m:t>
                  </m:r>
                  <m:r>
                    <m:rPr>
                      <m:sty m:val="p"/>
                    </m:rPr>
                    <w:rPr>
                      <w:rFonts w:ascii="Cambria Math" w:eastAsia="맑은 고딕" w:hAnsi="Cambria Math"/>
                      <w:color w:val="ED7D31" w:themeColor="accent2"/>
                      <w:lang w:val="en-GB"/>
                    </w:rPr>
                    <m:t>,</m:t>
                  </m:r>
                  <m:r>
                    <w:rPr>
                      <w:rFonts w:ascii="Cambria Math" w:eastAsia="맑은 고딕" w:hAnsi="Cambria Math"/>
                      <w:color w:val="ED7D31" w:themeColor="accent2"/>
                      <w:lang w:val="en-GB"/>
                    </w:rPr>
                    <m:t>b</m:t>
                  </m:r>
                  <m:r>
                    <m:rPr>
                      <m:sty m:val="p"/>
                    </m:rPr>
                    <w:rPr>
                      <w:rFonts w:ascii="Cambria Math" w:eastAsia="맑은 고딕" w:hAnsi="Cambria Math"/>
                      <w:color w:val="ED7D31" w:themeColor="accent2"/>
                      <w:lang w:val="en-GB"/>
                    </w:rPr>
                    <m:t>,</m:t>
                  </m:r>
                  <m:r>
                    <w:rPr>
                      <w:rFonts w:ascii="Cambria Math" w:eastAsia="맑은 고딕" w:hAnsi="Cambria Math"/>
                      <w:color w:val="ED7D31" w:themeColor="accent2"/>
                      <w:lang w:val="en-GB"/>
                    </w:rPr>
                    <m:t>c</m:t>
                  </m:r>
                  <m:ctrlPr>
                    <w:rPr>
                      <w:rFonts w:ascii="Cambria Math" w:eastAsia="맑은 고딕" w:hAnsi="Cambria Math"/>
                      <w:iCs/>
                      <w:color w:val="ED7D31" w:themeColor="accent2"/>
                      <w:lang w:val="en-GB"/>
                    </w:rPr>
                  </m:ctrlPr>
                </m:sub>
              </m:sSub>
              <m:r>
                <w:rPr>
                  <w:rFonts w:ascii="Cambria Math" w:eastAsia="맑은 고딕" w:hAnsi="Cambria Math"/>
                  <w:color w:val="ED7D31" w:themeColor="accent2"/>
                  <w:lang w:val="en-GB"/>
                </w:rPr>
                <m:t>(i)</m:t>
              </m:r>
            </m:oMath>
            <w:r w:rsidRPr="0020370B">
              <w:rPr>
                <w:rFonts w:eastAsia="맑은 고딕"/>
                <w:iCs/>
                <w:color w:val="ED7D31" w:themeColor="accent2"/>
                <w:lang w:val="en-GB"/>
              </w:rPr>
              <w:t xml:space="preserve"> </w:t>
            </w:r>
            <w:r w:rsidRPr="0020370B">
              <w:rPr>
                <w:rFonts w:eastAsia="맑은 고딕"/>
                <w:color w:val="ED7D31" w:themeColor="accent2"/>
                <w:lang w:val="en-GB"/>
              </w:rPr>
              <w:t>for a PSSCH transmission on a resource pool</w:t>
            </w:r>
            <w:r w:rsidRPr="0020370B">
              <w:rPr>
                <w:rFonts w:eastAsia="맑은 고딕"/>
                <w:iCs/>
                <w:color w:val="ED7D31" w:themeColor="accent2"/>
                <w:lang w:val="en-GB"/>
              </w:rPr>
              <w:t xml:space="preserve"> </w:t>
            </w:r>
            <w:r w:rsidRPr="0020370B">
              <w:rPr>
                <w:rFonts w:eastAsia="맑은 고딕"/>
                <w:color w:val="ED7D31" w:themeColor="accent2"/>
                <w:lang w:val="en-GB"/>
              </w:rPr>
              <w:t xml:space="preserve">in PSSCH transmission occasion </w:t>
            </w:r>
            <m:oMath>
              <m:r>
                <w:rPr>
                  <w:rFonts w:ascii="Cambria Math" w:eastAsia="맑은 고딕" w:hAnsi="Cambria Math"/>
                  <w:color w:val="ED7D31" w:themeColor="accent2"/>
                  <w:lang w:val="en-GB"/>
                </w:rPr>
                <m:t>i</m:t>
              </m:r>
            </m:oMath>
            <w:r w:rsidRPr="0020370B">
              <w:rPr>
                <w:rFonts w:eastAsia="맑은 고딕"/>
                <w:iCs/>
                <w:color w:val="ED7D31" w:themeColor="accent2"/>
                <w:lang w:val="en-GB"/>
              </w:rPr>
              <w:t xml:space="preserve"> </w:t>
            </w:r>
            <w:r w:rsidRPr="0020370B">
              <w:rPr>
                <w:rFonts w:eastAsia="맑은 고딕"/>
                <w:color w:val="ED7D31" w:themeColor="accent2"/>
                <w:lang w:val="en-GB"/>
              </w:rPr>
              <w:t>as</w:t>
            </w:r>
          </w:p>
          <w:p w:rsidR="00471BAB" w:rsidRPr="0020370B" w:rsidRDefault="008E2F74" w:rsidP="00D84FDA">
            <w:pPr>
              <w:keepLines/>
              <w:tabs>
                <w:tab w:val="center" w:pos="4536"/>
                <w:tab w:val="right" w:pos="9072"/>
              </w:tabs>
              <w:spacing w:before="0" w:after="0" w:line="240" w:lineRule="auto"/>
              <w:ind w:left="0" w:firstLine="0"/>
              <w:jc w:val="left"/>
              <w:rPr>
                <w:rFonts w:eastAsia="맑은 고딕"/>
                <w:noProof/>
                <w:color w:val="ED7D31" w:themeColor="accent2"/>
                <w:lang w:val="en-GB"/>
              </w:rPr>
            </w:pPr>
            <m:oMath>
              <m:sSub>
                <m:sSubPr>
                  <m:ctrlPr>
                    <w:rPr>
                      <w:rFonts w:ascii="Cambria Math" w:eastAsia="맑은 고딕" w:hAnsi="Cambria Math"/>
                      <w:noProof/>
                      <w:color w:val="ED7D31" w:themeColor="accent2"/>
                      <w:lang w:val="en-GB"/>
                    </w:rPr>
                  </m:ctrlPr>
                </m:sSubPr>
                <m:e>
                  <m:r>
                    <w:rPr>
                      <w:rFonts w:ascii="Cambria Math" w:eastAsia="맑은 고딕" w:hAnsi="Cambria Math"/>
                      <w:noProof/>
                      <w:color w:val="ED7D31" w:themeColor="accent2"/>
                      <w:lang w:val="en-GB"/>
                    </w:rPr>
                    <m:t>P</m:t>
                  </m:r>
                </m:e>
                <m:sub>
                  <m:r>
                    <m:rPr>
                      <m:nor/>
                    </m:rPr>
                    <w:rPr>
                      <w:rFonts w:eastAsia="맑은 고딕"/>
                      <w:noProof/>
                      <w:color w:val="ED7D31" w:themeColor="accent2"/>
                      <w:lang w:val="en-GB"/>
                    </w:rPr>
                    <m:t>PSCCH</m:t>
                  </m:r>
                </m:sub>
              </m:sSub>
              <m:r>
                <m:rPr>
                  <m:sty m:val="p"/>
                </m:rPr>
                <w:rPr>
                  <w:rFonts w:ascii="Cambria Math" w:eastAsia="맑은 고딕" w:hAnsi="Cambria Math"/>
                  <w:noProof/>
                  <w:color w:val="ED7D31" w:themeColor="accent2"/>
                  <w:lang w:val="en-GB"/>
                </w:rPr>
                <m:t>(</m:t>
              </m:r>
              <m:r>
                <w:rPr>
                  <w:rFonts w:ascii="Cambria Math" w:eastAsia="맑은 고딕" w:hAnsi="Cambria Math"/>
                  <w:noProof/>
                  <w:color w:val="ED7D31" w:themeColor="accent2"/>
                  <w:lang w:val="en-GB"/>
                </w:rPr>
                <m:t>i</m:t>
              </m:r>
              <m:r>
                <m:rPr>
                  <m:sty m:val="p"/>
                </m:rPr>
                <w:rPr>
                  <w:rFonts w:ascii="Cambria Math" w:eastAsia="맑은 고딕" w:hAnsi="Cambria Math"/>
                  <w:noProof/>
                  <w:color w:val="ED7D31" w:themeColor="accent2"/>
                  <w:lang w:val="en-GB"/>
                </w:rPr>
                <m:t>)=</m:t>
              </m:r>
              <m:r>
                <m:rPr>
                  <m:sty m:val="p"/>
                </m:rPr>
                <w:rPr>
                  <w:rFonts w:ascii="Cambria Math" w:eastAsia="맑은 고딕" w:hAnsi="Cambria Math"/>
                  <w:color w:val="ED7D31" w:themeColor="accent2"/>
                  <w:lang w:val="x-none"/>
                </w:rPr>
                <m:t>10</m:t>
              </m:r>
              <m:func>
                <m:funcPr>
                  <m:ctrlPr>
                    <w:rPr>
                      <w:rFonts w:ascii="Cambria Math" w:eastAsia="맑은 고딕" w:hAnsi="Cambria Math"/>
                      <w:color w:val="ED7D31" w:themeColor="accent2"/>
                      <w:lang w:val="x-none"/>
                    </w:rPr>
                  </m:ctrlPr>
                </m:funcPr>
                <m:fName>
                  <m:sSub>
                    <m:sSubPr>
                      <m:ctrlPr>
                        <w:rPr>
                          <w:rFonts w:ascii="Cambria Math" w:eastAsia="맑은 고딕" w:hAnsi="Cambria Math"/>
                          <w:color w:val="ED7D31" w:themeColor="accent2"/>
                          <w:lang w:val="x-none"/>
                        </w:rPr>
                      </m:ctrlPr>
                    </m:sSubPr>
                    <m:e>
                      <m:r>
                        <w:rPr>
                          <w:rFonts w:ascii="Cambria Math" w:eastAsia="맑은 고딕" w:hAnsi="Cambria Math"/>
                          <w:color w:val="ED7D31" w:themeColor="accent2"/>
                          <w:lang w:val="x-none"/>
                        </w:rPr>
                        <m:t>log</m:t>
                      </m:r>
                    </m:e>
                    <m:sub>
                      <m:r>
                        <m:rPr>
                          <m:sty m:val="p"/>
                        </m:rPr>
                        <w:rPr>
                          <w:rFonts w:ascii="Cambria Math" w:eastAsia="맑은 고딕" w:hAnsi="Cambria Math"/>
                          <w:color w:val="ED7D31" w:themeColor="accent2"/>
                          <w:lang w:val="x-none"/>
                        </w:rPr>
                        <m:t>10</m:t>
                      </m:r>
                    </m:sub>
                  </m:sSub>
                </m:fName>
                <m:e>
                  <m:d>
                    <m:dPr>
                      <m:ctrlPr>
                        <w:rPr>
                          <w:rFonts w:ascii="Cambria Math" w:eastAsia="맑은 고딕" w:hAnsi="Cambria Math"/>
                          <w:color w:val="ED7D31" w:themeColor="accent2"/>
                          <w:lang w:val="x-none"/>
                        </w:rPr>
                      </m:ctrlPr>
                    </m:dPr>
                    <m:e>
                      <m:f>
                        <m:fPr>
                          <m:ctrlPr>
                            <w:rPr>
                              <w:rFonts w:ascii="Cambria Math" w:eastAsia="맑은 고딕" w:hAnsi="Cambria Math"/>
                              <w:i/>
                              <w:color w:val="ED7D31" w:themeColor="accent2"/>
                              <w:lang w:val="x-none"/>
                            </w:rPr>
                          </m:ctrlPr>
                        </m:fPr>
                        <m:num>
                          <m:sSubSup>
                            <m:sSubSupPr>
                              <m:ctrlPr>
                                <w:rPr>
                                  <w:rFonts w:ascii="Cambria Math" w:eastAsia="맑은 고딕" w:hAnsi="Cambria Math"/>
                                  <w:color w:val="ED7D31" w:themeColor="accent2"/>
                                  <w:lang w:val="x-none"/>
                                </w:rPr>
                              </m:ctrlPr>
                            </m:sSubSupPr>
                            <m:e>
                              <m:r>
                                <w:rPr>
                                  <w:rFonts w:ascii="Cambria Math" w:eastAsia="맑은 고딕" w:hAnsi="Cambria Math"/>
                                  <w:color w:val="ED7D31" w:themeColor="accent2"/>
                                  <w:lang w:val="x-none"/>
                                </w:rPr>
                                <m:t>M</m:t>
                              </m:r>
                            </m:e>
                            <m:sub>
                              <m:r>
                                <m:rPr>
                                  <m:nor/>
                                </m:rPr>
                                <w:rPr>
                                  <w:rFonts w:eastAsia="맑은 고딕"/>
                                  <w:color w:val="ED7D31" w:themeColor="accent2"/>
                                  <w:lang w:val="x-none"/>
                                </w:rPr>
                                <m:t>RB</m:t>
                              </m:r>
                            </m:sub>
                            <m:sup>
                              <m:r>
                                <m:rPr>
                                  <m:nor/>
                                </m:rPr>
                                <w:rPr>
                                  <w:rFonts w:eastAsia="맑은 고딕"/>
                                  <w:color w:val="ED7D31" w:themeColor="accent2"/>
                                  <w:lang w:val="x-none"/>
                                </w:rPr>
                                <m:t>PSCCH</m:t>
                              </m:r>
                            </m:sup>
                          </m:sSubSup>
                          <m:d>
                            <m:dPr>
                              <m:ctrlPr>
                                <w:rPr>
                                  <w:rFonts w:ascii="Cambria Math" w:eastAsia="맑은 고딕" w:hAnsi="Cambria Math"/>
                                  <w:color w:val="ED7D31" w:themeColor="accent2"/>
                                  <w:lang w:val="x-none"/>
                                </w:rPr>
                              </m:ctrlPr>
                            </m:dPr>
                            <m:e>
                              <m:r>
                                <w:rPr>
                                  <w:rFonts w:ascii="Cambria Math" w:eastAsia="맑은 고딕" w:hAnsi="Cambria Math"/>
                                  <w:color w:val="ED7D31" w:themeColor="accent2"/>
                                  <w:lang w:val="x-none"/>
                                </w:rPr>
                                <m:t>i</m:t>
                              </m:r>
                            </m:e>
                          </m:d>
                        </m:num>
                        <m:den>
                          <m:sSubSup>
                            <m:sSubSupPr>
                              <m:ctrlPr>
                                <w:rPr>
                                  <w:rFonts w:ascii="Cambria Math" w:eastAsia="맑은 고딕" w:hAnsi="Cambria Math"/>
                                  <w:color w:val="ED7D31" w:themeColor="accent2"/>
                                  <w:lang w:val="x-none"/>
                                </w:rPr>
                              </m:ctrlPr>
                            </m:sSubSupPr>
                            <m:e>
                              <m:r>
                                <w:rPr>
                                  <w:rFonts w:ascii="Cambria Math" w:eastAsia="맑은 고딕" w:hAnsi="Cambria Math"/>
                                  <w:color w:val="ED7D31" w:themeColor="accent2"/>
                                  <w:lang w:val="x-none"/>
                                </w:rPr>
                                <m:t>M</m:t>
                              </m:r>
                            </m:e>
                            <m:sub>
                              <m:r>
                                <m:rPr>
                                  <m:nor/>
                                </m:rPr>
                                <w:rPr>
                                  <w:rFonts w:eastAsia="맑은 고딕"/>
                                  <w:color w:val="ED7D31" w:themeColor="accent2"/>
                                  <w:lang w:val="x-none"/>
                                </w:rPr>
                                <m:t>RB</m:t>
                              </m:r>
                            </m:sub>
                            <m:sup>
                              <m:r>
                                <m:rPr>
                                  <m:nor/>
                                </m:rPr>
                                <w:rPr>
                                  <w:rFonts w:eastAsia="맑은 고딕"/>
                                  <w:color w:val="ED7D31" w:themeColor="accent2"/>
                                  <w:lang w:val="x-none"/>
                                </w:rPr>
                                <m:t>PSSCH</m:t>
                              </m:r>
                            </m:sup>
                          </m:sSubSup>
                          <m:d>
                            <m:dPr>
                              <m:ctrlPr>
                                <w:rPr>
                                  <w:rFonts w:ascii="Cambria Math" w:eastAsia="맑은 고딕" w:hAnsi="Cambria Math"/>
                                  <w:color w:val="ED7D31" w:themeColor="accent2"/>
                                  <w:lang w:val="x-none"/>
                                </w:rPr>
                              </m:ctrlPr>
                            </m:dPr>
                            <m:e>
                              <m:r>
                                <w:rPr>
                                  <w:rFonts w:ascii="Cambria Math" w:eastAsia="맑은 고딕" w:hAnsi="Cambria Math"/>
                                  <w:color w:val="ED7D31" w:themeColor="accent2"/>
                                  <w:lang w:val="x-none"/>
                                </w:rPr>
                                <m:t>i</m:t>
                              </m:r>
                            </m:e>
                          </m:d>
                        </m:den>
                      </m:f>
                    </m:e>
                  </m:d>
                </m:e>
              </m:func>
              <m:r>
                <w:rPr>
                  <w:rFonts w:ascii="Cambria Math" w:eastAsia="맑은 고딕" w:hAnsi="Cambria Math"/>
                  <w:color w:val="ED7D31" w:themeColor="accent2"/>
                  <w:lang w:val="x-none"/>
                </w:rPr>
                <m:t>+</m:t>
              </m:r>
              <m:sSub>
                <m:sSubPr>
                  <m:ctrlPr>
                    <w:rPr>
                      <w:rFonts w:ascii="Cambria Math" w:eastAsia="맑은 고딕" w:hAnsi="Cambria Math"/>
                      <w:noProof/>
                      <w:color w:val="ED7D31" w:themeColor="accent2"/>
                      <w:lang w:val="en-GB"/>
                    </w:rPr>
                  </m:ctrlPr>
                </m:sSubPr>
                <m:e>
                  <m:r>
                    <w:rPr>
                      <w:rFonts w:ascii="Cambria Math" w:eastAsia="맑은 고딕" w:hAnsi="Cambria Math"/>
                      <w:noProof/>
                      <w:color w:val="ED7D31" w:themeColor="accent2"/>
                      <w:lang w:val="en-GB"/>
                    </w:rPr>
                    <m:t>P</m:t>
                  </m:r>
                </m:e>
                <m:sub>
                  <m:r>
                    <m:rPr>
                      <m:nor/>
                    </m:rPr>
                    <w:rPr>
                      <w:rFonts w:eastAsia="맑은 고딕"/>
                      <w:noProof/>
                      <w:color w:val="ED7D31" w:themeColor="accent2"/>
                      <w:lang w:val="en-GB"/>
                    </w:rPr>
                    <m:t>PSSCH</m:t>
                  </m:r>
                </m:sub>
              </m:sSub>
              <m:r>
                <m:rPr>
                  <m:sty m:val="p"/>
                </m:rPr>
                <w:rPr>
                  <w:rFonts w:ascii="Cambria Math" w:eastAsia="맑은 고딕" w:hAnsi="Cambria Math"/>
                  <w:noProof/>
                  <w:color w:val="ED7D31" w:themeColor="accent2"/>
                  <w:lang w:val="en-GB"/>
                </w:rPr>
                <m:t>(</m:t>
              </m:r>
              <m:r>
                <w:rPr>
                  <w:rFonts w:ascii="Cambria Math" w:eastAsia="맑은 고딕" w:hAnsi="Cambria Math"/>
                  <w:noProof/>
                  <w:color w:val="ED7D31" w:themeColor="accent2"/>
                  <w:lang w:val="en-GB"/>
                </w:rPr>
                <m:t>i</m:t>
              </m:r>
              <m:r>
                <m:rPr>
                  <m:sty m:val="p"/>
                </m:rPr>
                <w:rPr>
                  <w:rFonts w:ascii="Cambria Math" w:eastAsia="맑은 고딕" w:hAnsi="Cambria Math"/>
                  <w:noProof/>
                  <w:color w:val="ED7D31" w:themeColor="accent2"/>
                  <w:lang w:val="en-GB"/>
                </w:rPr>
                <m:t>)</m:t>
              </m:r>
            </m:oMath>
            <w:r w:rsidR="00471BAB" w:rsidRPr="0020370B">
              <w:rPr>
                <w:rFonts w:eastAsia="맑은 고딕"/>
                <w:noProof/>
                <w:color w:val="ED7D31" w:themeColor="accent2"/>
                <w:lang w:val="en-GB"/>
              </w:rPr>
              <w:t xml:space="preserve"> [dBm]</w:t>
            </w:r>
          </w:p>
          <w:p w:rsidR="00471BAB" w:rsidRPr="0020370B" w:rsidRDefault="00471BAB" w:rsidP="00D84FDA">
            <w:pPr>
              <w:spacing w:before="0" w:after="0" w:line="240" w:lineRule="auto"/>
              <w:ind w:left="0" w:firstLine="0"/>
              <w:jc w:val="left"/>
              <w:rPr>
                <w:rFonts w:eastAsia="맑은 고딕"/>
                <w:color w:val="ED7D31" w:themeColor="accent2"/>
                <w:lang w:val="en-GB"/>
              </w:rPr>
            </w:pPr>
            <w:r w:rsidRPr="0020370B">
              <w:rPr>
                <w:rFonts w:eastAsia="맑은 고딕"/>
                <w:color w:val="ED7D31" w:themeColor="accent2"/>
                <w:lang w:val="en-GB"/>
              </w:rPr>
              <w:t>where</w:t>
            </w:r>
          </w:p>
          <w:p w:rsidR="00471BAB" w:rsidRPr="0020370B" w:rsidRDefault="00471BAB" w:rsidP="00D84FDA">
            <w:pPr>
              <w:spacing w:before="0" w:after="0" w:line="240" w:lineRule="auto"/>
              <w:ind w:left="568"/>
              <w:jc w:val="left"/>
              <w:rPr>
                <w:rFonts w:eastAsia="맑은 고딕"/>
                <w:color w:val="ED7D31" w:themeColor="accent2"/>
              </w:rPr>
            </w:pPr>
            <w:r w:rsidRPr="0020370B">
              <w:rPr>
                <w:rFonts w:eastAsia="맑은 고딕"/>
                <w:color w:val="ED7D31" w:themeColor="accent2"/>
                <w:lang w:val="x-none"/>
              </w:rPr>
              <w:t>-</w:t>
            </w:r>
            <w:r w:rsidRPr="0020370B">
              <w:rPr>
                <w:rFonts w:eastAsia="맑은 고딕"/>
                <w:color w:val="ED7D31" w:themeColor="accent2"/>
                <w:lang w:val="x-none"/>
              </w:rPr>
              <w:tab/>
            </w:r>
            <m:oMath>
              <m:sSub>
                <m:sSubPr>
                  <m:ctrlPr>
                    <w:rPr>
                      <w:rFonts w:ascii="Cambria Math" w:eastAsia="맑은 고딕" w:hAnsi="Cambria Math"/>
                      <w:noProof/>
                      <w:color w:val="ED7D31" w:themeColor="accent2"/>
                      <w:lang w:val="en-GB"/>
                    </w:rPr>
                  </m:ctrlPr>
                </m:sSubPr>
                <m:e>
                  <m:r>
                    <w:rPr>
                      <w:rFonts w:ascii="Cambria Math" w:eastAsia="맑은 고딕" w:hAnsi="Cambria Math"/>
                      <w:noProof/>
                      <w:color w:val="ED7D31" w:themeColor="accent2"/>
                      <w:lang w:val="en-GB"/>
                    </w:rPr>
                    <m:t>P</m:t>
                  </m:r>
                </m:e>
                <m:sub>
                  <m:r>
                    <m:rPr>
                      <m:nor/>
                    </m:rPr>
                    <w:rPr>
                      <w:rFonts w:eastAsia="맑은 고딕"/>
                      <w:noProof/>
                      <w:color w:val="ED7D31" w:themeColor="accent2"/>
                      <w:lang w:val="en-GB"/>
                    </w:rPr>
                    <m:t>PSSCH</m:t>
                  </m:r>
                </m:sub>
              </m:sSub>
              <m:r>
                <m:rPr>
                  <m:sty m:val="p"/>
                </m:rPr>
                <w:rPr>
                  <w:rFonts w:ascii="Cambria Math" w:eastAsia="맑은 고딕" w:hAnsi="Cambria Math"/>
                  <w:noProof/>
                  <w:color w:val="ED7D31" w:themeColor="accent2"/>
                  <w:lang w:val="en-GB"/>
                </w:rPr>
                <m:t>(</m:t>
              </m:r>
              <m:r>
                <w:rPr>
                  <w:rFonts w:ascii="Cambria Math" w:eastAsia="맑은 고딕" w:hAnsi="Cambria Math"/>
                  <w:noProof/>
                  <w:color w:val="ED7D31" w:themeColor="accent2"/>
                  <w:lang w:val="en-GB"/>
                </w:rPr>
                <m:t>i</m:t>
              </m:r>
              <m:r>
                <m:rPr>
                  <m:sty m:val="p"/>
                </m:rPr>
                <w:rPr>
                  <w:rFonts w:ascii="Cambria Math" w:eastAsia="맑은 고딕" w:hAnsi="Cambria Math"/>
                  <w:noProof/>
                  <w:color w:val="ED7D31" w:themeColor="accent2"/>
                  <w:lang w:val="en-GB"/>
                </w:rPr>
                <m:t>)</m:t>
              </m:r>
            </m:oMath>
            <w:r w:rsidRPr="0020370B">
              <w:rPr>
                <w:rFonts w:eastAsia="맑은 고딕"/>
                <w:noProof/>
                <w:color w:val="ED7D31" w:themeColor="accent2"/>
                <w:lang w:val="en-GB"/>
              </w:rPr>
              <w:t xml:space="preserve"> </w:t>
            </w:r>
            <w:r w:rsidRPr="0020370B">
              <w:rPr>
                <w:rFonts w:eastAsia="맑은 고딕"/>
                <w:color w:val="ED7D31" w:themeColor="accent2"/>
                <w:lang w:val="x-none"/>
              </w:rPr>
              <w:t>is defined in clause 16.2.1</w:t>
            </w:r>
          </w:p>
          <w:p w:rsidR="00471BAB" w:rsidRDefault="00471BAB" w:rsidP="00D84FDA">
            <w:pPr>
              <w:spacing w:before="0" w:after="0" w:line="240" w:lineRule="auto"/>
              <w:ind w:left="568"/>
              <w:jc w:val="left"/>
              <w:rPr>
                <w:rFonts w:eastAsia="맑은 고딕"/>
                <w:color w:val="ED7D31" w:themeColor="accent2"/>
              </w:rPr>
            </w:pPr>
            <w:r w:rsidRPr="0020370B">
              <w:rPr>
                <w:rFonts w:eastAsia="맑은 고딕"/>
                <w:color w:val="ED7D31" w:themeColor="accent2"/>
                <w:lang w:val="x-none"/>
              </w:rPr>
              <w:t>-</w:t>
            </w:r>
            <w:r w:rsidRPr="0020370B">
              <w:rPr>
                <w:rFonts w:eastAsia="맑은 고딕"/>
                <w:color w:val="ED7D31" w:themeColor="accent2"/>
                <w:lang w:val="x-none"/>
              </w:rPr>
              <w:tab/>
            </w:r>
            <m:oMath>
              <m:sSubSup>
                <m:sSubSupPr>
                  <m:ctrlPr>
                    <w:rPr>
                      <w:rFonts w:ascii="Cambria Math" w:eastAsia="맑은 고딕" w:hAnsi="Cambria Math"/>
                      <w:i/>
                      <w:color w:val="ED7D31" w:themeColor="accent2"/>
                      <w:lang w:val="en-GB"/>
                    </w:rPr>
                  </m:ctrlPr>
                </m:sSubSupPr>
                <m:e>
                  <m:r>
                    <w:rPr>
                      <w:rFonts w:ascii="Cambria Math" w:eastAsia="맑은 고딕"/>
                      <w:color w:val="ED7D31" w:themeColor="accent2"/>
                      <w:lang w:val="en-GB"/>
                    </w:rPr>
                    <m:t>M</m:t>
                  </m:r>
                </m:e>
                <m:sub>
                  <m:r>
                    <m:rPr>
                      <m:nor/>
                    </m:rPr>
                    <w:rPr>
                      <w:rFonts w:ascii="Cambria Math" w:eastAsia="맑은 고딕"/>
                      <w:color w:val="ED7D31" w:themeColor="accent2"/>
                      <w:lang w:val="en-GB"/>
                    </w:rPr>
                    <m:t>RB</m:t>
                  </m:r>
                  <m:ctrlPr>
                    <w:rPr>
                      <w:rFonts w:ascii="Cambria Math" w:eastAsia="맑은 고딕" w:hAnsi="Cambria Math"/>
                      <w:color w:val="ED7D31" w:themeColor="accent2"/>
                      <w:lang w:val="en-GB"/>
                    </w:rPr>
                  </m:ctrlPr>
                </m:sub>
                <m:sup>
                  <m:r>
                    <m:rPr>
                      <m:nor/>
                    </m:rPr>
                    <w:rPr>
                      <w:rFonts w:ascii="Cambria Math" w:eastAsia="맑은 고딕"/>
                      <w:color w:val="ED7D31" w:themeColor="accent2"/>
                      <w:lang w:val="en-GB"/>
                    </w:rPr>
                    <m:t>PSSCH</m:t>
                  </m:r>
                  <m:ctrlPr>
                    <w:rPr>
                      <w:rFonts w:ascii="Cambria Math" w:eastAsia="맑은 고딕" w:hAnsi="Cambria Math"/>
                      <w:color w:val="ED7D31" w:themeColor="accent2"/>
                      <w:lang w:val="en-GB"/>
                    </w:rPr>
                  </m:ctrlPr>
                </m:sup>
              </m:sSubSup>
              <m:r>
                <w:rPr>
                  <w:rFonts w:ascii="Cambria Math" w:eastAsia="맑은 고딕"/>
                  <w:color w:val="ED7D31" w:themeColor="accent2"/>
                  <w:lang w:val="en-GB"/>
                </w:rPr>
                <m:t>(i)</m:t>
              </m:r>
            </m:oMath>
            <w:r w:rsidRPr="0020370B">
              <w:rPr>
                <w:rFonts w:eastAsia="맑은 고딕"/>
                <w:color w:val="ED7D31" w:themeColor="accent2"/>
              </w:rPr>
              <w:t xml:space="preserve"> is a number of </w:t>
            </w:r>
            <w:r w:rsidRPr="0020370B">
              <w:rPr>
                <w:rFonts w:eastAsia="맑은 고딕"/>
                <w:color w:val="ED7D31" w:themeColor="accent2"/>
                <w:lang w:val="en-GB"/>
              </w:rPr>
              <w:t xml:space="preserve">resource blocks for </w:t>
            </w:r>
            <w:r w:rsidRPr="0020370B">
              <w:rPr>
                <w:rFonts w:eastAsia="맑은 고딕"/>
                <w:color w:val="ED7D31" w:themeColor="accent2"/>
              </w:rPr>
              <w:t>the PSSCH transmission occasion</w:t>
            </w:r>
            <w:r w:rsidRPr="0020370B">
              <w:rPr>
                <w:rFonts w:eastAsia="맑은 고딕"/>
                <w:color w:val="ED7D31" w:themeColor="accent2"/>
                <w:lang w:val="en-GB"/>
              </w:rPr>
              <w:t xml:space="preserve"> </w:t>
            </w:r>
            <m:oMath>
              <m:r>
                <w:rPr>
                  <w:rFonts w:ascii="Cambria Math" w:eastAsia="맑은 고딕"/>
                  <w:color w:val="ED7D31" w:themeColor="accent2"/>
                  <w:lang w:val="en-GB"/>
                </w:rPr>
                <m:t>i</m:t>
              </m:r>
            </m:oMath>
            <w:r w:rsidRPr="0020370B">
              <w:rPr>
                <w:rFonts w:eastAsia="맑은 고딕"/>
                <w:iCs/>
                <w:color w:val="ED7D31" w:themeColor="accent2"/>
                <w:lang w:val="en-GB"/>
              </w:rPr>
              <w:t xml:space="preserve"> </w:t>
            </w:r>
            <w:r w:rsidRPr="0020370B">
              <w:rPr>
                <w:rFonts w:eastAsia="맑은 고딕"/>
                <w:color w:val="ED7D31" w:themeColor="accent2"/>
              </w:rPr>
              <w:t xml:space="preserve">and </w:t>
            </w:r>
            <m:oMath>
              <m:r>
                <w:rPr>
                  <w:rFonts w:ascii="Cambria Math" w:eastAsia="맑은 고딕"/>
                  <w:color w:val="ED7D31" w:themeColor="accent2"/>
                  <w:lang w:val="en-GB"/>
                </w:rPr>
                <m:t>μ</m:t>
              </m:r>
            </m:oMath>
            <w:r w:rsidRPr="0020370B">
              <w:rPr>
                <w:rFonts w:eastAsia="맑은 고딕"/>
                <w:color w:val="ED7D31" w:themeColor="accent2"/>
              </w:rPr>
              <w:t xml:space="preserve"> is a SCS configuration</w:t>
            </w:r>
          </w:p>
          <w:p w:rsidR="00471BAB" w:rsidRPr="0020370B" w:rsidRDefault="00471BAB" w:rsidP="00D84FDA">
            <w:pPr>
              <w:spacing w:before="0" w:after="0" w:line="240" w:lineRule="auto"/>
              <w:ind w:left="568"/>
              <w:jc w:val="left"/>
              <w:rPr>
                <w:rFonts w:eastAsia="맑은 고딕"/>
                <w:color w:val="ED7D31" w:themeColor="accent2"/>
                <w:lang w:val="en-GB"/>
              </w:rPr>
            </w:pPr>
            <w:r w:rsidRPr="0020370B">
              <w:rPr>
                <w:rFonts w:eastAsia="맑은 고딕"/>
                <w:color w:val="ED7D31" w:themeColor="accent2"/>
                <w:lang w:val="x-none"/>
              </w:rPr>
              <w:t>-</w:t>
            </w:r>
            <w:r w:rsidRPr="0020370B">
              <w:rPr>
                <w:rFonts w:eastAsia="맑은 고딕"/>
                <w:color w:val="ED7D31" w:themeColor="accent2"/>
                <w:lang w:val="x-none"/>
              </w:rPr>
              <w:tab/>
            </w:r>
            <m:oMath>
              <m:sSubSup>
                <m:sSubSupPr>
                  <m:ctrlPr>
                    <w:rPr>
                      <w:rFonts w:ascii="Cambria Math" w:eastAsia="맑은 고딕" w:hAnsi="Cambria Math"/>
                      <w:i/>
                      <w:color w:val="ED7D31" w:themeColor="accent2"/>
                      <w:lang w:val="en-GB"/>
                    </w:rPr>
                  </m:ctrlPr>
                </m:sSubSupPr>
                <m:e>
                  <m:r>
                    <w:rPr>
                      <w:rFonts w:ascii="Cambria Math" w:eastAsia="맑은 고딕"/>
                      <w:color w:val="ED7D31" w:themeColor="accent2"/>
                      <w:lang w:val="en-GB"/>
                    </w:rPr>
                    <m:t>M</m:t>
                  </m:r>
                </m:e>
                <m:sub>
                  <m:r>
                    <m:rPr>
                      <m:nor/>
                    </m:rPr>
                    <w:rPr>
                      <w:rFonts w:ascii="Cambria Math" w:eastAsia="맑은 고딕"/>
                      <w:color w:val="ED7D31" w:themeColor="accent2"/>
                      <w:lang w:val="en-GB"/>
                    </w:rPr>
                    <m:t>RB</m:t>
                  </m:r>
                  <m:ctrlPr>
                    <w:rPr>
                      <w:rFonts w:ascii="Cambria Math" w:eastAsia="맑은 고딕" w:hAnsi="Cambria Math"/>
                      <w:color w:val="ED7D31" w:themeColor="accent2"/>
                      <w:lang w:val="en-GB"/>
                    </w:rPr>
                  </m:ctrlPr>
                </m:sub>
                <m:sup>
                  <m:r>
                    <m:rPr>
                      <m:nor/>
                    </m:rPr>
                    <w:rPr>
                      <w:rFonts w:ascii="Cambria Math" w:eastAsia="맑은 고딕"/>
                      <w:color w:val="ED7D31" w:themeColor="accent2"/>
                      <w:lang w:val="en-GB"/>
                    </w:rPr>
                    <m:t>PSCCH</m:t>
                  </m:r>
                  <m:ctrlPr>
                    <w:rPr>
                      <w:rFonts w:ascii="Cambria Math" w:eastAsia="맑은 고딕" w:hAnsi="Cambria Math"/>
                      <w:color w:val="ED7D31" w:themeColor="accent2"/>
                      <w:lang w:val="en-GB"/>
                    </w:rPr>
                  </m:ctrlPr>
                </m:sup>
              </m:sSubSup>
              <m:r>
                <w:rPr>
                  <w:rFonts w:ascii="Cambria Math" w:eastAsia="맑은 고딕"/>
                  <w:color w:val="ED7D31" w:themeColor="accent2"/>
                  <w:lang w:val="en-GB"/>
                </w:rPr>
                <m:t>(i)</m:t>
              </m:r>
            </m:oMath>
            <w:r w:rsidRPr="0020370B">
              <w:rPr>
                <w:rFonts w:eastAsia="맑은 고딕"/>
                <w:color w:val="ED7D31" w:themeColor="accent2"/>
              </w:rPr>
              <w:t xml:space="preserve"> is a number of </w:t>
            </w:r>
            <w:r w:rsidRPr="0020370B">
              <w:rPr>
                <w:rFonts w:eastAsia="맑은 고딕"/>
                <w:color w:val="ED7D31" w:themeColor="accent2"/>
                <w:lang w:val="en-GB"/>
              </w:rPr>
              <w:t xml:space="preserve">resource blocks for </w:t>
            </w:r>
            <w:r w:rsidRPr="0020370B">
              <w:rPr>
                <w:rFonts w:eastAsia="맑은 고딕"/>
                <w:color w:val="ED7D31" w:themeColor="accent2"/>
              </w:rPr>
              <w:t>the PS</w:t>
            </w:r>
            <w:r>
              <w:rPr>
                <w:rFonts w:eastAsia="맑은 고딕"/>
                <w:color w:val="ED7D31" w:themeColor="accent2"/>
              </w:rPr>
              <w:t>C</w:t>
            </w:r>
            <w:r w:rsidRPr="0020370B">
              <w:rPr>
                <w:rFonts w:eastAsia="맑은 고딕"/>
                <w:color w:val="ED7D31" w:themeColor="accent2"/>
              </w:rPr>
              <w:t>CH transmission occasion</w:t>
            </w:r>
            <w:r w:rsidRPr="0020370B">
              <w:rPr>
                <w:rFonts w:eastAsia="맑은 고딕"/>
                <w:color w:val="ED7D31" w:themeColor="accent2"/>
                <w:lang w:val="en-GB"/>
              </w:rPr>
              <w:t xml:space="preserve"> </w:t>
            </w:r>
            <m:oMath>
              <m:r>
                <w:rPr>
                  <w:rFonts w:ascii="Cambria Math" w:eastAsia="맑은 고딕"/>
                  <w:color w:val="ED7D31" w:themeColor="accent2"/>
                  <w:lang w:val="en-GB"/>
                </w:rPr>
                <m:t>i</m:t>
              </m:r>
            </m:oMath>
            <w:r w:rsidRPr="0020370B">
              <w:rPr>
                <w:rFonts w:eastAsia="맑은 고딕"/>
                <w:iCs/>
                <w:color w:val="ED7D31" w:themeColor="accent2"/>
                <w:lang w:val="en-GB"/>
              </w:rPr>
              <w:t xml:space="preserve"> </w:t>
            </w:r>
            <w:r w:rsidRPr="0020370B">
              <w:rPr>
                <w:rFonts w:eastAsia="맑은 고딕"/>
                <w:color w:val="ED7D31" w:themeColor="accent2"/>
              </w:rPr>
              <w:t xml:space="preserve">and </w:t>
            </w:r>
            <m:oMath>
              <m:r>
                <w:rPr>
                  <w:rFonts w:ascii="Cambria Math" w:eastAsia="맑은 고딕"/>
                  <w:color w:val="ED7D31" w:themeColor="accent2"/>
                  <w:lang w:val="en-GB"/>
                </w:rPr>
                <m:t>μ</m:t>
              </m:r>
            </m:oMath>
            <w:r w:rsidRPr="0020370B">
              <w:rPr>
                <w:rFonts w:eastAsia="맑은 고딕"/>
                <w:color w:val="ED7D31" w:themeColor="accent2"/>
              </w:rPr>
              <w:t xml:space="preserve"> is a SCS configuration</w:t>
            </w:r>
          </w:p>
        </w:tc>
      </w:tr>
    </w:tbl>
    <w:p w:rsidR="00471BAB" w:rsidRPr="00471BAB" w:rsidRDefault="00471BAB" w:rsidP="00A36547">
      <w:pPr>
        <w:pStyle w:val="LGTdoc"/>
        <w:spacing w:before="100" w:beforeAutospacing="1" w:after="180" w:afterAutospacing="1"/>
        <w:ind w:left="0" w:firstLine="0"/>
        <w:rPr>
          <w:b/>
          <w:i/>
          <w:szCs w:val="22"/>
          <w:lang w:eastAsia="ko-KR"/>
        </w:rPr>
      </w:pPr>
    </w:p>
    <w:p w:rsidR="00471BAB" w:rsidRDefault="00471BAB" w:rsidP="00471BAB">
      <w:pPr>
        <w:pStyle w:val="LGTdoc"/>
        <w:spacing w:before="100" w:beforeAutospacing="1" w:after="180" w:afterAutospacing="1"/>
        <w:ind w:left="0" w:firstLine="0"/>
        <w:rPr>
          <w:b/>
          <w:i/>
          <w:szCs w:val="22"/>
          <w:lang w:eastAsia="ko-KR"/>
        </w:rPr>
      </w:pPr>
      <w:r>
        <w:rPr>
          <w:rFonts w:hint="eastAsia"/>
          <w:b/>
          <w:i/>
          <w:szCs w:val="22"/>
          <w:lang w:eastAsia="ko-KR"/>
        </w:rPr>
        <w:t>TP#</w:t>
      </w:r>
      <w:r>
        <w:rPr>
          <w:b/>
          <w:i/>
          <w:szCs w:val="22"/>
          <w:lang w:eastAsia="ko-KR"/>
        </w:rPr>
        <w:t>3</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471BAB" w:rsidTr="00D84FDA">
        <w:tc>
          <w:tcPr>
            <w:tcW w:w="9634" w:type="dxa"/>
          </w:tcPr>
          <w:p w:rsidR="00471BAB" w:rsidRDefault="00471BAB" w:rsidP="00D84FDA">
            <w:pPr>
              <w:keepNext/>
              <w:keepLines/>
              <w:ind w:left="1134" w:hanging="1134"/>
              <w:jc w:val="left"/>
              <w:outlineLvl w:val="2"/>
              <w:rPr>
                <w:rFonts w:ascii="Arial" w:eastAsia="맑은 고딕" w:hAnsi="Arial"/>
                <w:sz w:val="28"/>
                <w:lang w:val="en-GB"/>
              </w:rPr>
            </w:pPr>
            <w:bookmarkStart w:id="12" w:name="_Toc29894878"/>
            <w:bookmarkStart w:id="13" w:name="_Toc29899177"/>
            <w:bookmarkStart w:id="14" w:name="_Toc29899595"/>
            <w:bookmarkStart w:id="15" w:name="_Toc29917331"/>
            <w:r w:rsidRPr="0020370B">
              <w:rPr>
                <w:rFonts w:ascii="Arial" w:eastAsia="맑은 고딕" w:hAnsi="Arial"/>
                <w:sz w:val="28"/>
                <w:lang w:val="en-GB"/>
              </w:rPr>
              <w:t>16.2.1</w:t>
            </w:r>
            <w:r w:rsidRPr="0020370B">
              <w:rPr>
                <w:rFonts w:ascii="Arial" w:eastAsia="맑은 고딕" w:hAnsi="Arial"/>
                <w:sz w:val="28"/>
                <w:lang w:val="en-GB"/>
              </w:rPr>
              <w:tab/>
              <w:t>PSSCH</w:t>
            </w:r>
            <w:bookmarkEnd w:id="12"/>
            <w:bookmarkEnd w:id="13"/>
            <w:bookmarkEnd w:id="14"/>
            <w:bookmarkEnd w:id="15"/>
          </w:p>
          <w:p w:rsidR="00471BAB" w:rsidRPr="00C4755E" w:rsidRDefault="00471BAB" w:rsidP="00D84FDA">
            <w:pPr>
              <w:spacing w:before="0" w:after="0" w:line="240" w:lineRule="auto"/>
              <w:ind w:left="0" w:firstLine="0"/>
              <w:jc w:val="left"/>
              <w:rPr>
                <w:rFonts w:eastAsia="맑은 고딕"/>
                <w:lang w:val="en-GB"/>
              </w:rPr>
            </w:pPr>
            <w:r w:rsidRPr="00C4755E">
              <w:rPr>
                <w:rFonts w:eastAsia="맑은 고딕"/>
                <w:lang w:val="en-GB"/>
              </w:rPr>
              <w:t xml:space="preserve">A UE determines a power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PSSCH</m:t>
                  </m:r>
                  <m:r>
                    <m:rPr>
                      <m:sty m:val="p"/>
                    </m:rPr>
                    <w:rPr>
                      <w:rFonts w:ascii="Cambria Math" w:eastAsia="맑은 고딕" w:hAnsi="Cambria Math"/>
                      <w:lang w:val="en-GB"/>
                    </w:rPr>
                    <m:t>,</m:t>
                  </m:r>
                  <m:r>
                    <w:rPr>
                      <w:rFonts w:ascii="Cambria Math" w:eastAsia="맑은 고딕" w:hAnsi="Cambria Math"/>
                      <w:lang w:val="en-GB"/>
                    </w:rPr>
                    <m:t>b</m:t>
                  </m:r>
                  <m:r>
                    <m:rPr>
                      <m:sty m:val="p"/>
                    </m:rPr>
                    <w:rPr>
                      <w:rFonts w:ascii="Cambria Math" w:eastAsia="맑은 고딕" w:hAnsi="Cambria Math"/>
                      <w:lang w:val="en-GB"/>
                    </w:rPr>
                    <m:t>,</m:t>
                  </m:r>
                  <m:r>
                    <w:rPr>
                      <w:rFonts w:ascii="Cambria Math" w:eastAsia="맑은 고딕" w:hAnsi="Cambria Math"/>
                      <w:lang w:val="en-GB"/>
                    </w:rPr>
                    <m:t>c</m:t>
                  </m:r>
                  <m:ctrlPr>
                    <w:rPr>
                      <w:rFonts w:ascii="Cambria Math" w:eastAsia="맑은 고딕" w:hAnsi="Cambria Math"/>
                      <w:iCs/>
                      <w:lang w:val="en-GB"/>
                    </w:rPr>
                  </m:ctrlPr>
                </m:sub>
              </m:sSub>
              <m:r>
                <w:rPr>
                  <w:rFonts w:ascii="Cambria Math" w:eastAsia="맑은 고딕" w:hAnsi="Cambria Math"/>
                  <w:lang w:val="en-GB"/>
                </w:rPr>
                <m:t>(i)</m:t>
              </m:r>
            </m:oMath>
            <w:r w:rsidRPr="00C4755E">
              <w:rPr>
                <w:rFonts w:eastAsia="맑은 고딕"/>
                <w:iCs/>
                <w:lang w:val="en-GB"/>
              </w:rPr>
              <w:t xml:space="preserve"> </w:t>
            </w:r>
            <w:r w:rsidRPr="00C4755E">
              <w:rPr>
                <w:rFonts w:eastAsia="맑은 고딕"/>
                <w:lang w:val="en-GB"/>
              </w:rPr>
              <w:t>for a PSSCH transmission on a resource pool</w:t>
            </w:r>
            <w:r w:rsidRPr="00C4755E">
              <w:rPr>
                <w:rFonts w:eastAsia="맑은 고딕"/>
                <w:iCs/>
                <w:lang w:val="en-GB"/>
              </w:rPr>
              <w:t xml:space="preserve"> </w:t>
            </w:r>
            <w:r w:rsidRPr="00C4755E">
              <w:rPr>
                <w:rFonts w:eastAsia="맑은 고딕"/>
                <w:lang w:val="en-GB"/>
              </w:rPr>
              <w:t xml:space="preserve">in PSSCH transmission occasion </w:t>
            </w:r>
            <m:oMath>
              <m:r>
                <w:rPr>
                  <w:rFonts w:ascii="Cambria Math" w:eastAsia="맑은 고딕" w:hAnsi="Cambria Math"/>
                  <w:lang w:val="en-GB"/>
                </w:rPr>
                <m:t>i</m:t>
              </m:r>
            </m:oMath>
            <w:r w:rsidRPr="00C4755E">
              <w:rPr>
                <w:rFonts w:eastAsia="맑은 고딕"/>
                <w:iCs/>
                <w:lang w:val="en-GB"/>
              </w:rPr>
              <w:t xml:space="preserve"> </w:t>
            </w:r>
            <w:r w:rsidRPr="00C4755E">
              <w:rPr>
                <w:rFonts w:eastAsia="맑은 고딕"/>
                <w:lang w:val="en-GB"/>
              </w:rPr>
              <w:t>as</w:t>
            </w:r>
          </w:p>
          <w:p w:rsidR="00471BAB" w:rsidRPr="00C4755E" w:rsidRDefault="008E2F74" w:rsidP="00D84FDA">
            <w:pPr>
              <w:keepLines/>
              <w:tabs>
                <w:tab w:val="center" w:pos="4536"/>
                <w:tab w:val="right" w:pos="9072"/>
              </w:tabs>
              <w:spacing w:before="0" w:after="0" w:line="240" w:lineRule="auto"/>
              <w:ind w:left="0" w:firstLine="0"/>
              <w:jc w:val="left"/>
              <w:rPr>
                <w:rFonts w:eastAsia="맑은 고딕"/>
                <w:noProof/>
                <w:lang w:val="en-GB"/>
              </w:rPr>
            </w:pP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PSSCH</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MAX</m:t>
                      </m:r>
                      <m:r>
                        <m:rPr>
                          <m:sty m:val="p"/>
                        </m:rPr>
                        <w:rPr>
                          <w:rFonts w:ascii="Cambria Math" w:eastAsia="맑은 고딕" w:hAnsi="Cambria Math"/>
                          <w:noProof/>
                          <w:lang w:val="en-GB"/>
                        </w:rPr>
                        <m:t>,CBR</m:t>
                      </m:r>
                    </m:sub>
                  </m:sSub>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PSSCH</m:t>
                          </m:r>
                          <m:r>
                            <m:rPr>
                              <m:sty m:val="p"/>
                            </m:rPr>
                            <w:rPr>
                              <w:rFonts w:ascii="Cambria Math" w:eastAsia="맑은 고딕" w:hAnsi="Cambria Math"/>
                              <w:noProof/>
                              <w:lang w:val="en-GB"/>
                            </w:rPr>
                            <m:t>,</m:t>
                          </m:r>
                          <m:r>
                            <w:rPr>
                              <w:rFonts w:ascii="Cambria Math" w:eastAsia="맑은 고딕" w:hAnsi="Cambria Math"/>
                              <w:noProof/>
                              <w:lang w:val="en-GB"/>
                            </w:rPr>
                            <m:t>D</m:t>
                          </m:r>
                        </m:sub>
                      </m:sSub>
                      <m:d>
                        <m:dPr>
                          <m:ctrlPr>
                            <w:rPr>
                              <w:rFonts w:ascii="Cambria Math" w:eastAsia="맑은 고딕" w:hAnsi="Cambria Math"/>
                              <w:noProof/>
                              <w:lang w:val="en-GB"/>
                            </w:rPr>
                          </m:ctrlPr>
                        </m:dPr>
                        <m:e>
                          <m:r>
                            <w:rPr>
                              <w:rFonts w:ascii="Cambria Math" w:eastAsia="맑은 고딕" w:hAnsi="Cambria Math"/>
                              <w:noProof/>
                              <w:lang w:val="en-GB"/>
                            </w:rPr>
                            <m:t>i</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PSSCH</m:t>
                          </m:r>
                          <m:r>
                            <m:rPr>
                              <m:sty m:val="p"/>
                            </m:rPr>
                            <w:rPr>
                              <w:rFonts w:ascii="Cambria Math" w:eastAsia="맑은 고딕" w:hAnsi="Cambria Math"/>
                              <w:noProof/>
                              <w:lang w:val="en-GB"/>
                            </w:rPr>
                            <m:t>,</m:t>
                          </m:r>
                          <m:r>
                            <w:rPr>
                              <w:rFonts w:ascii="Cambria Math" w:eastAsia="맑은 고딕" w:hAnsi="Cambria Math"/>
                              <w:noProof/>
                              <w:lang w:val="en-GB"/>
                            </w:rPr>
                            <m:t>SL</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e>
                  </m:d>
                </m:e>
              </m:d>
            </m:oMath>
            <w:r w:rsidR="00471BAB" w:rsidRPr="00C4755E">
              <w:rPr>
                <w:rFonts w:eastAsia="맑은 고딕"/>
                <w:noProof/>
                <w:lang w:val="en-GB"/>
              </w:rPr>
              <w:t xml:space="preserve"> [dBm]</w:t>
            </w:r>
          </w:p>
          <w:p w:rsidR="00471BAB" w:rsidRPr="00C4755E" w:rsidRDefault="00471BAB" w:rsidP="00D84FDA">
            <w:pPr>
              <w:spacing w:before="0" w:after="0" w:line="240" w:lineRule="auto"/>
              <w:ind w:left="0" w:firstLine="0"/>
              <w:jc w:val="left"/>
              <w:rPr>
                <w:rFonts w:eastAsia="맑은 고딕"/>
                <w:lang w:val="en-GB" w:eastAsia="ko-KR"/>
              </w:rPr>
            </w:pPr>
            <w:r w:rsidRPr="00C4755E">
              <w:rPr>
                <w:rFonts w:eastAsia="맑은 고딕"/>
                <w:lang w:val="en-GB"/>
              </w:rPr>
              <w:t>w</w:t>
            </w:r>
            <w:r w:rsidRPr="00C4755E">
              <w:rPr>
                <w:rFonts w:eastAsia="맑은 고딕"/>
                <w:lang w:val="en-GB" w:eastAsia="ko-KR"/>
              </w:rPr>
              <w:t>here</w:t>
            </w:r>
          </w:p>
          <w:p w:rsidR="00471BAB" w:rsidRPr="00C4755E" w:rsidRDefault="00471BAB" w:rsidP="00D84FDA">
            <w:pPr>
              <w:spacing w:before="0" w:after="0" w:line="240" w:lineRule="auto"/>
              <w:ind w:left="568"/>
              <w:jc w:val="left"/>
              <w:rPr>
                <w:rFonts w:eastAsia="맑은 고딕"/>
              </w:rPr>
            </w:pPr>
            <w:r w:rsidRPr="00C4755E">
              <w:rPr>
                <w:rFonts w:eastAsia="맑은 고딕"/>
                <w:lang w:val="x-none"/>
              </w:rPr>
              <w:t>-</w:t>
            </w:r>
            <w:r w:rsidRPr="00C4755E">
              <w:rPr>
                <w:rFonts w:eastAsia="맑은 고딕"/>
                <w:lang w:val="x-none"/>
              </w:rPr>
              <w:tab/>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C4755E">
              <w:rPr>
                <w:rFonts w:eastAsia="맑은 고딕"/>
              </w:rPr>
              <w:t xml:space="preserve"> </w:t>
            </w:r>
            <w:r w:rsidRPr="00C4755E">
              <w:rPr>
                <w:rFonts w:eastAsia="맑은 고딕"/>
                <w:lang w:val="x-none"/>
              </w:rPr>
              <w:t>is defined in [8-1, TS 38.101-1]</w:t>
            </w:r>
          </w:p>
          <w:p w:rsidR="00471BAB" w:rsidRPr="00C4755E" w:rsidRDefault="00471BAB" w:rsidP="00D84FDA">
            <w:pPr>
              <w:spacing w:before="0" w:after="0" w:line="240" w:lineRule="auto"/>
              <w:ind w:left="568"/>
              <w:jc w:val="left"/>
              <w:rPr>
                <w:rFonts w:eastAsia="맑은 고딕"/>
              </w:rPr>
            </w:pPr>
            <w:r w:rsidRPr="00C4755E">
              <w:rPr>
                <w:rFonts w:eastAsia="맑은 고딕"/>
                <w:lang w:val="x-none"/>
              </w:rPr>
              <w:t>-</w:t>
            </w:r>
            <w:r w:rsidRPr="00C4755E">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MAX</m:t>
                  </m:r>
                  <m:r>
                    <m:rPr>
                      <m:sty m:val="p"/>
                    </m:rPr>
                    <w:rPr>
                      <w:rFonts w:ascii="Cambria Math" w:eastAsia="맑은 고딕" w:hAnsi="Cambria Math"/>
                      <w:lang w:val="x-none"/>
                    </w:rPr>
                    <m:t>,CBR</m:t>
                  </m:r>
                  <m:ctrlPr>
                    <w:rPr>
                      <w:rFonts w:ascii="Cambria Math" w:eastAsia="맑은 고딕" w:hAnsi="Cambria Math"/>
                      <w:lang w:val="x-none"/>
                    </w:rPr>
                  </m:ctrlPr>
                </m:sub>
              </m:sSub>
            </m:oMath>
            <w:r w:rsidRPr="00C4755E">
              <w:rPr>
                <w:rFonts w:eastAsia="맑은 고딕"/>
                <w:lang w:val="x-none"/>
              </w:rPr>
              <w:t xml:space="preserve"> is </w:t>
            </w:r>
            <w:r w:rsidRPr="00C4755E">
              <w:rPr>
                <w:rFonts w:eastAsia="맑은 고딕"/>
              </w:rPr>
              <w:t>determined</w:t>
            </w:r>
            <w:r w:rsidRPr="00C4755E">
              <w:rPr>
                <w:rFonts w:eastAsia="맑은 고딕"/>
                <w:lang w:val="x-none"/>
              </w:rPr>
              <w:t xml:space="preserve"> by</w:t>
            </w:r>
            <w:r w:rsidRPr="00C4755E">
              <w:rPr>
                <w:rFonts w:eastAsia="맑은 고딕"/>
              </w:rPr>
              <w:t xml:space="preserve"> a value of</w:t>
            </w:r>
            <w:r w:rsidRPr="00C4755E">
              <w:rPr>
                <w:rFonts w:eastAsia="맑은 고딕"/>
                <w:lang w:val="x-none"/>
              </w:rPr>
              <w:t xml:space="preserve"> </w:t>
            </w:r>
            <w:r w:rsidRPr="00C4755E">
              <w:rPr>
                <w:rFonts w:eastAsia="맑은 고딕"/>
                <w:i/>
                <w:iCs/>
                <w:lang w:val="x-none"/>
              </w:rPr>
              <w:t>maximumtransmitPower-SL</w:t>
            </w:r>
            <w:r w:rsidRPr="00C4755E">
              <w:rPr>
                <w:rFonts w:eastAsia="맑은 고딕"/>
                <w:iCs/>
              </w:rPr>
              <w:t xml:space="preserve"> based on a priority level of the PSSCH transmission and a CBR range that includes a CBR measured in slot </w:t>
            </w:r>
            <m:oMath>
              <m:r>
                <w:rPr>
                  <w:rFonts w:ascii="Cambria Math" w:eastAsia="맑은 고딕" w:hAnsi="Cambria Math"/>
                  <w:lang w:val="x-none"/>
                </w:rPr>
                <m:t>i-</m:t>
              </m:r>
              <m:r>
                <w:rPr>
                  <w:rFonts w:ascii="Cambria Math" w:eastAsia="맑은 고딕" w:hAnsi="Cambria Math"/>
                  <w:strike/>
                  <w:color w:val="70AD47" w:themeColor="accent6"/>
                  <w:lang w:val="x-none"/>
                </w:rPr>
                <m:t>N</m:t>
              </m:r>
              <m:sSubSup>
                <m:sSubSupPr>
                  <m:ctrlPr>
                    <w:rPr>
                      <w:rFonts w:ascii="Cambria Math" w:eastAsia="맑은 고딕" w:hAnsi="Cambria Math"/>
                      <w:i/>
                      <w:color w:val="70AD47" w:themeColor="accent6"/>
                      <w:lang w:val="x-none"/>
                    </w:rPr>
                  </m:ctrlPr>
                </m:sSubSupPr>
                <m:e>
                  <m:r>
                    <w:rPr>
                      <w:rFonts w:ascii="Cambria Math" w:eastAsia="맑은 고딕" w:hAnsi="Cambria Math"/>
                      <w:color w:val="70AD47" w:themeColor="accent6"/>
                      <w:lang w:val="x-none"/>
                    </w:rPr>
                    <m:t>N</m:t>
                  </m:r>
                </m:e>
                <m:sub>
                  <m:r>
                    <m:rPr>
                      <m:sty m:val="p"/>
                    </m:rPr>
                    <w:rPr>
                      <w:rFonts w:ascii="Cambria Math" w:eastAsia="맑은 고딕" w:hAnsi="Cambria Math"/>
                      <w:color w:val="70AD47" w:themeColor="accent6"/>
                      <w:lang w:val="x-none"/>
                    </w:rPr>
                    <m:t>slot</m:t>
                  </m:r>
                </m:sub>
                <m:sup>
                  <m:r>
                    <m:rPr>
                      <m:sty m:val="p"/>
                    </m:rPr>
                    <w:rPr>
                      <w:rFonts w:ascii="Cambria Math" w:eastAsia="맑은 고딕" w:hAnsi="Cambria Math"/>
                      <w:color w:val="70AD47" w:themeColor="accent6"/>
                      <w:lang w:val="x-none"/>
                    </w:rPr>
                    <m:t>subframe</m:t>
                  </m:r>
                  <m:r>
                    <w:rPr>
                      <w:rFonts w:ascii="Cambria Math" w:eastAsia="맑은 고딕" w:hAnsi="Cambria Math"/>
                      <w:color w:val="70AD47" w:themeColor="accent6"/>
                      <w:lang w:val="x-none"/>
                    </w:rPr>
                    <m:t>,μ</m:t>
                  </m:r>
                </m:sup>
              </m:sSubSup>
              <m:r>
                <w:rPr>
                  <w:rFonts w:ascii="Cambria Math" w:eastAsia="맑은 고딕" w:hAnsi="Cambria Math"/>
                  <w:color w:val="70AD47" w:themeColor="accent6"/>
                  <w:lang w:val="x-none"/>
                </w:rPr>
                <m:t>∙4</m:t>
              </m:r>
            </m:oMath>
            <w:r w:rsidRPr="00C4755E">
              <w:rPr>
                <w:rFonts w:eastAsia="맑은 고딕"/>
              </w:rPr>
              <w:t xml:space="preserve"> [6, TS 38.214]</w:t>
            </w:r>
            <w:r>
              <w:rPr>
                <w:rFonts w:eastAsia="맑은 고딕"/>
              </w:rPr>
              <w:t xml:space="preserve"> </w:t>
            </w:r>
            <w:r w:rsidRPr="00912655">
              <w:rPr>
                <w:rFonts w:eastAsia="맑은 고딕"/>
                <w:color w:val="70AD47" w:themeColor="accent6"/>
              </w:rPr>
              <w:t xml:space="preserve">where </w:t>
            </w:r>
            <m:oMath>
              <m:sSubSup>
                <m:sSubSupPr>
                  <m:ctrlPr>
                    <w:rPr>
                      <w:rFonts w:ascii="Cambria Math" w:eastAsia="맑은 고딕" w:hAnsi="Cambria Math"/>
                      <w:i/>
                      <w:color w:val="70AD47" w:themeColor="accent6"/>
                      <w:lang w:val="x-none"/>
                    </w:rPr>
                  </m:ctrlPr>
                </m:sSubSupPr>
                <m:e>
                  <m:r>
                    <w:rPr>
                      <w:rFonts w:ascii="Cambria Math" w:eastAsia="맑은 고딕" w:hAnsi="Cambria Math"/>
                      <w:color w:val="70AD47" w:themeColor="accent6"/>
                      <w:lang w:val="x-none"/>
                    </w:rPr>
                    <m:t>N</m:t>
                  </m:r>
                </m:e>
                <m:sub>
                  <m:r>
                    <m:rPr>
                      <m:sty m:val="p"/>
                    </m:rPr>
                    <w:rPr>
                      <w:rFonts w:ascii="Cambria Math" w:eastAsia="맑은 고딕" w:hAnsi="Cambria Math"/>
                      <w:color w:val="70AD47" w:themeColor="accent6"/>
                      <w:lang w:val="x-none"/>
                    </w:rPr>
                    <m:t>slot</m:t>
                  </m:r>
                </m:sub>
                <m:sup>
                  <m:r>
                    <m:rPr>
                      <m:sty m:val="p"/>
                    </m:rPr>
                    <w:rPr>
                      <w:rFonts w:ascii="Cambria Math" w:eastAsia="맑은 고딕" w:hAnsi="Cambria Math"/>
                      <w:color w:val="70AD47" w:themeColor="accent6"/>
                      <w:lang w:val="x-none"/>
                    </w:rPr>
                    <m:t>subframe</m:t>
                  </m:r>
                  <m:r>
                    <w:rPr>
                      <w:rFonts w:ascii="Cambria Math" w:eastAsia="맑은 고딕" w:hAnsi="Cambria Math"/>
                      <w:color w:val="70AD47" w:themeColor="accent6"/>
                      <w:lang w:val="x-none"/>
                    </w:rPr>
                    <m:t>,μ</m:t>
                  </m:r>
                </m:sup>
              </m:sSubSup>
            </m:oMath>
            <w:r>
              <w:rPr>
                <w:rFonts w:eastAsia="맑은 고딕" w:hint="eastAsia"/>
                <w:color w:val="70AD47" w:themeColor="accent6"/>
                <w:lang w:val="x-none" w:eastAsia="ko-KR"/>
              </w:rPr>
              <w:t xml:space="preserve"> is the number of slots in </w:t>
            </w:r>
            <w:r>
              <w:rPr>
                <w:rFonts w:eastAsia="맑은 고딕"/>
                <w:color w:val="70AD47" w:themeColor="accent6"/>
                <w:lang w:val="x-none" w:eastAsia="ko-KR"/>
              </w:rPr>
              <w:t xml:space="preserve">a subframe with a SCS configuration </w:t>
            </w:r>
            <m:oMath>
              <m:r>
                <w:rPr>
                  <w:rFonts w:ascii="Cambria Math" w:eastAsia="맑은 고딕" w:hAnsi="Cambria Math"/>
                  <w:color w:val="70AD47" w:themeColor="accent6"/>
                  <w:lang w:val="x-none"/>
                </w:rPr>
                <m:t>μ</m:t>
              </m:r>
            </m:oMath>
            <w:r w:rsidRPr="00C4755E">
              <w:rPr>
                <w:rFonts w:eastAsia="맑은 고딕"/>
                <w:iCs/>
              </w:rPr>
              <w:t>;</w:t>
            </w:r>
            <w:r w:rsidRPr="00C4755E">
              <w:rPr>
                <w:rFonts w:eastAsia="맑은 고딕"/>
                <w:lang w:val="x-none"/>
              </w:rPr>
              <w:t xml:space="preserve"> </w:t>
            </w:r>
            <w:r w:rsidRPr="00C4755E">
              <w:rPr>
                <w:rFonts w:eastAsia="맑은 고딕"/>
              </w:rPr>
              <w:t xml:space="preserve">if </w:t>
            </w:r>
            <w:r w:rsidRPr="00C4755E">
              <w:rPr>
                <w:rFonts w:eastAsia="맑은 고딕"/>
                <w:i/>
                <w:iCs/>
                <w:lang w:val="x-none"/>
              </w:rPr>
              <w:t>maximumtransmitPower-SL</w:t>
            </w:r>
            <w:r w:rsidRPr="00C4755E">
              <w:rPr>
                <w:rFonts w:eastAsia="맑은 고딕"/>
                <w:lang w:val="x-none"/>
              </w:rPr>
              <w:t xml:space="preserve"> is not provided,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MAX</m:t>
                  </m:r>
                  <m:r>
                    <m:rPr>
                      <m:sty m:val="p"/>
                    </m:rPr>
                    <w:rPr>
                      <w:rFonts w:ascii="Cambria Math" w:eastAsia="맑은 고딕" w:hAnsi="Cambria Math"/>
                      <w:lang w:val="x-none"/>
                    </w:rPr>
                    <m:t>,CBR</m:t>
                  </m:r>
                  <m:ctrlPr>
                    <w:rPr>
                      <w:rFonts w:ascii="Cambria Math" w:eastAsia="맑은 고딕" w:hAnsi="Cambria Math"/>
                      <w:lang w:val="x-none"/>
                    </w:rPr>
                  </m:ctrlPr>
                </m:sub>
              </m:sSub>
              <m:r>
                <w:rPr>
                  <w:rFonts w:ascii="Cambria Math" w:eastAsia="맑은 고딕" w:hAnsi="Cambria Math"/>
                  <w:lang w:val="x-none"/>
                </w:rPr>
                <m:t>=0</m:t>
              </m:r>
            </m:oMath>
            <w:r w:rsidRPr="00C4755E">
              <w:rPr>
                <w:rFonts w:eastAsia="맑은 고딕"/>
              </w:rPr>
              <w:t xml:space="preserve"> </w:t>
            </w:r>
          </w:p>
          <w:p w:rsidR="00471BAB" w:rsidRPr="0020370B" w:rsidRDefault="00471BAB" w:rsidP="00D84FDA">
            <w:pPr>
              <w:spacing w:after="0"/>
              <w:ind w:left="1418"/>
              <w:jc w:val="left"/>
              <w:rPr>
                <w:rFonts w:eastAsia="맑은 고딕"/>
                <w:b/>
                <w:color w:val="FF0000"/>
                <w:sz w:val="28"/>
                <w:lang w:val="en-GB"/>
              </w:rPr>
            </w:pPr>
            <w:r w:rsidRPr="0020370B">
              <w:rPr>
                <w:rFonts w:eastAsia="맑은 고딕" w:hint="eastAsia"/>
                <w:b/>
                <w:color w:val="FF0000"/>
                <w:sz w:val="28"/>
                <w:lang w:val="en-GB"/>
              </w:rPr>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p w:rsidR="00471BAB" w:rsidRPr="0020370B" w:rsidRDefault="00471BAB" w:rsidP="00D84FDA">
            <w:pPr>
              <w:spacing w:after="0"/>
              <w:ind w:left="1418"/>
              <w:jc w:val="left"/>
            </w:pPr>
            <w:r w:rsidRPr="0020370B">
              <w:rPr>
                <w:rFonts w:eastAsia="맑은 고딕"/>
                <w:lang w:val="en-GB"/>
              </w:rPr>
              <w:t>-</w:t>
            </w:r>
            <w:r w:rsidRPr="0020370B">
              <w:rPr>
                <w:rFonts w:eastAsia="맑은 고딕"/>
                <w:lang w:val="en-GB"/>
              </w:rPr>
              <w:tab/>
            </w:r>
            <m:oMath>
              <m:r>
                <w:rPr>
                  <w:rFonts w:ascii="Cambria Math" w:hAnsi="Cambria Math"/>
                  <w:lang w:val="en-GB"/>
                </w:rPr>
                <m:t>referenceSignalPower</m:t>
              </m:r>
            </m:oMath>
            <w:r w:rsidRPr="0020370B">
              <w:t xml:space="preserve"> is </w:t>
            </w:r>
            <w:r w:rsidRPr="00C17FF3">
              <w:rPr>
                <w:strike/>
                <w:color w:val="ED7D31" w:themeColor="accent2"/>
              </w:rPr>
              <w:t>…</w:t>
            </w:r>
            <w:r>
              <w:rPr>
                <w:color w:val="ED7D31" w:themeColor="accent2"/>
              </w:rPr>
              <w:t xml:space="preserve"> obtained from PSSCH transmit power per RE per antenna port of the UE using a filter configuration provided by filterCoefficient-SL</w:t>
            </w:r>
            <w:r w:rsidRPr="0020370B">
              <w:t>, and</w:t>
            </w:r>
          </w:p>
          <w:p w:rsidR="00471BAB" w:rsidRPr="0020370B" w:rsidRDefault="00471BAB" w:rsidP="00D84FDA">
            <w:pPr>
              <w:spacing w:after="0"/>
              <w:ind w:left="1418"/>
              <w:jc w:val="left"/>
            </w:pPr>
            <w:r w:rsidRPr="0020370B">
              <w:rPr>
                <w:rFonts w:eastAsia="맑은 고딕"/>
                <w:lang w:val="en-GB"/>
              </w:rPr>
              <w:t>-</w:t>
            </w:r>
            <w:r w:rsidRPr="0020370B">
              <w:rPr>
                <w:rFonts w:eastAsia="맑은 고딕"/>
                <w:lang w:val="en-GB"/>
              </w:rPr>
              <w:tab/>
            </w:r>
            <m:oMath>
              <m:r>
                <w:rPr>
                  <w:rFonts w:ascii="Cambria Math" w:hAnsi="Cambria Math"/>
                  <w:lang w:val="en-GB"/>
                </w:rPr>
                <m:t>higher</m:t>
              </m:r>
              <m:r>
                <m:rPr>
                  <m:sty m:val="p"/>
                </m:rPr>
                <w:rPr>
                  <w:rFonts w:ascii="Cambria Math" w:hAnsi="Cambria Math"/>
                  <w:lang w:val="en-GB"/>
                </w:rPr>
                <m:t xml:space="preserve"> </m:t>
              </m:r>
              <m:r>
                <w:rPr>
                  <w:rFonts w:ascii="Cambria Math" w:hAnsi="Cambria Math"/>
                  <w:lang w:val="en-GB"/>
                </w:rPr>
                <m:t>layer</m:t>
              </m:r>
              <m:r>
                <m:rPr>
                  <m:sty m:val="p"/>
                </m:rPr>
                <w:rPr>
                  <w:rFonts w:ascii="Cambria Math" w:hAnsi="Cambria Math"/>
                  <w:lang w:val="en-GB"/>
                </w:rPr>
                <m:t xml:space="preserve"> </m:t>
              </m:r>
              <m:r>
                <w:rPr>
                  <w:rFonts w:ascii="Cambria Math" w:hAnsi="Cambria Math"/>
                  <w:lang w:val="en-GB"/>
                </w:rPr>
                <m:t>filtered</m:t>
              </m:r>
              <m:r>
                <m:rPr>
                  <m:sty m:val="p"/>
                </m:rPr>
                <w:rPr>
                  <w:rFonts w:ascii="Cambria Math" w:hAnsi="Cambria Math"/>
                  <w:lang w:val="en-GB"/>
                </w:rPr>
                <m:t xml:space="preserve"> </m:t>
              </m:r>
              <m:r>
                <w:rPr>
                  <w:rFonts w:ascii="Cambria Math" w:hAnsi="Cambria Math"/>
                  <w:lang w:val="en-GB"/>
                </w:rPr>
                <m:t>RSRP</m:t>
              </m:r>
            </m:oMath>
            <w:r w:rsidRPr="0020370B">
              <w:rPr>
                <w:iCs/>
              </w:rPr>
              <w:t xml:space="preserve"> is a </w:t>
            </w:r>
            <w:r w:rsidRPr="0020370B">
              <w:rPr>
                <w:lang w:val="en-GB"/>
              </w:rPr>
              <w:t xml:space="preserve">RSRP, as defined in </w:t>
            </w:r>
            <w:r w:rsidRPr="0020370B">
              <w:rPr>
                <w:rFonts w:eastAsia="맑은 고딕"/>
                <w:lang w:val="en-GB"/>
              </w:rPr>
              <w:t>[</w:t>
            </w:r>
            <w:r w:rsidRPr="0020370B">
              <w:rPr>
                <w:rFonts w:eastAsia="맑은 고딕"/>
              </w:rPr>
              <w:t>7</w:t>
            </w:r>
            <w:r w:rsidRPr="0020370B">
              <w:rPr>
                <w:rFonts w:eastAsia="맑은 고딕"/>
                <w:lang w:val="en-GB"/>
              </w:rPr>
              <w:t>, TS 38.21</w:t>
            </w:r>
            <w:r w:rsidRPr="0020370B">
              <w:rPr>
                <w:rFonts w:eastAsia="맑은 고딕"/>
              </w:rPr>
              <w:t>5</w:t>
            </w:r>
            <w:r w:rsidRPr="0020370B">
              <w:rPr>
                <w:rFonts w:eastAsia="맑은 고딕"/>
                <w:lang w:val="en-GB"/>
              </w:rPr>
              <w:t>], that is</w:t>
            </w:r>
            <w:r w:rsidRPr="0020370B">
              <w:rPr>
                <w:lang w:val="en-GB"/>
              </w:rPr>
              <w:t xml:space="preserve"> </w:t>
            </w:r>
            <w:r w:rsidRPr="0020370B">
              <w:rPr>
                <w:iCs/>
              </w:rPr>
              <w:t>reported to the UE from a UE receiving the PSCCH-PSSCH transmission and is obtained from a PSSCH DM-RS using a filter configuration provided by filterCoefficient-SL</w:t>
            </w:r>
          </w:p>
          <w:p w:rsidR="00471BAB" w:rsidRPr="00692909" w:rsidRDefault="00471BAB" w:rsidP="00D84FDA">
            <w:pPr>
              <w:spacing w:after="0"/>
              <w:ind w:left="1418"/>
              <w:jc w:val="left"/>
              <w:rPr>
                <w:rFonts w:eastAsia="맑은 고딕"/>
                <w:b/>
                <w:color w:val="FF0000"/>
                <w:sz w:val="28"/>
                <w:lang w:val="en-GB"/>
              </w:rPr>
            </w:pPr>
            <w:r w:rsidRPr="0020370B">
              <w:rPr>
                <w:rFonts w:eastAsia="맑은 고딕" w:hint="eastAsia"/>
                <w:b/>
                <w:color w:val="FF0000"/>
                <w:sz w:val="28"/>
                <w:lang w:val="en-GB"/>
              </w:rPr>
              <w:t>&lt;</w:t>
            </w:r>
            <w:r w:rsidRPr="0020370B">
              <w:rPr>
                <w:rFonts w:eastAsia="맑은 고딕"/>
                <w:b/>
                <w:color w:val="FF0000"/>
                <w:sz w:val="28"/>
                <w:lang w:val="en-GB"/>
              </w:rPr>
              <w:t>Unchanged part is omitted</w:t>
            </w:r>
            <w:r w:rsidRPr="0020370B">
              <w:rPr>
                <w:rFonts w:eastAsia="맑은 고딕" w:hint="eastAsia"/>
                <w:b/>
                <w:color w:val="FF0000"/>
                <w:sz w:val="28"/>
                <w:lang w:val="en-GB"/>
              </w:rPr>
              <w:t>&gt;</w:t>
            </w:r>
          </w:p>
        </w:tc>
      </w:tr>
    </w:tbl>
    <w:p w:rsidR="00471BAB" w:rsidRDefault="00471BAB" w:rsidP="00A36547">
      <w:pPr>
        <w:pStyle w:val="LGTdoc"/>
        <w:spacing w:before="100" w:beforeAutospacing="1" w:after="180" w:afterAutospacing="1"/>
        <w:ind w:left="0" w:firstLine="0"/>
        <w:rPr>
          <w:b/>
          <w:i/>
          <w:szCs w:val="22"/>
          <w:lang w:eastAsia="ko-KR"/>
        </w:rPr>
      </w:pPr>
    </w:p>
    <w:p w:rsidR="00471BAB" w:rsidRDefault="00471BAB" w:rsidP="00471BAB">
      <w:pPr>
        <w:pStyle w:val="LGTdoc"/>
        <w:spacing w:before="100" w:beforeAutospacing="1" w:after="180" w:afterAutospacing="1"/>
        <w:ind w:left="0" w:firstLine="0"/>
        <w:rPr>
          <w:b/>
          <w:i/>
          <w:szCs w:val="22"/>
          <w:lang w:eastAsia="ko-KR"/>
        </w:rPr>
      </w:pPr>
      <w:r>
        <w:rPr>
          <w:rFonts w:hint="eastAsia"/>
          <w:b/>
          <w:i/>
          <w:szCs w:val="22"/>
          <w:lang w:eastAsia="ko-KR"/>
        </w:rPr>
        <w:t>TP#</w:t>
      </w:r>
      <w:r>
        <w:rPr>
          <w:b/>
          <w:i/>
          <w:szCs w:val="22"/>
          <w:lang w:eastAsia="ko-KR"/>
        </w:rPr>
        <w:t>4</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471BAB" w:rsidRPr="00D21541" w:rsidTr="00D84FDA">
        <w:tc>
          <w:tcPr>
            <w:tcW w:w="9634" w:type="dxa"/>
          </w:tcPr>
          <w:p w:rsidR="00471BAB" w:rsidRPr="00D21541" w:rsidRDefault="00471BAB" w:rsidP="00D84FDA">
            <w:pPr>
              <w:keepNext/>
              <w:keepLines/>
              <w:spacing w:before="0" w:line="240" w:lineRule="auto"/>
              <w:ind w:left="1134" w:hanging="1134"/>
              <w:jc w:val="left"/>
              <w:outlineLvl w:val="2"/>
              <w:rPr>
                <w:rFonts w:ascii="Arial" w:eastAsia="맑은 고딕" w:hAnsi="Arial"/>
                <w:sz w:val="28"/>
                <w:lang w:val="en-GB"/>
              </w:rPr>
            </w:pPr>
            <w:bookmarkStart w:id="16" w:name="_Toc29894880"/>
            <w:bookmarkStart w:id="17" w:name="_Toc29899179"/>
            <w:bookmarkStart w:id="18" w:name="_Toc29899597"/>
            <w:bookmarkStart w:id="19" w:name="_Toc29917333"/>
            <w:r w:rsidRPr="00D21541">
              <w:rPr>
                <w:rFonts w:ascii="Arial" w:eastAsia="맑은 고딕" w:hAnsi="Arial"/>
                <w:sz w:val="28"/>
                <w:lang w:val="en-GB"/>
              </w:rPr>
              <w:t>16.2.3</w:t>
            </w:r>
            <w:r w:rsidRPr="00D21541">
              <w:rPr>
                <w:rFonts w:ascii="Arial" w:eastAsia="맑은 고딕" w:hAnsi="Arial"/>
                <w:sz w:val="28"/>
                <w:lang w:val="en-GB"/>
              </w:rPr>
              <w:tab/>
              <w:t>PSFCH</w:t>
            </w:r>
            <w:bookmarkEnd w:id="16"/>
            <w:bookmarkEnd w:id="17"/>
            <w:bookmarkEnd w:id="18"/>
            <w:bookmarkEnd w:id="19"/>
          </w:p>
          <w:p w:rsidR="00471BAB" w:rsidRPr="00D21541" w:rsidRDefault="00471BAB" w:rsidP="00D84FDA">
            <w:pPr>
              <w:spacing w:before="0" w:after="0" w:line="240" w:lineRule="auto"/>
              <w:ind w:left="0" w:firstLine="0"/>
              <w:jc w:val="left"/>
              <w:rPr>
                <w:rFonts w:eastAsia="맑은 고딕"/>
                <w:lang w:val="en-GB"/>
              </w:rPr>
            </w:pPr>
            <w:r w:rsidRPr="00D21541">
              <w:rPr>
                <w:rFonts w:eastAsia="맑은 고딕"/>
                <w:lang w:val="en-GB"/>
              </w:rPr>
              <w:lastRenderedPageBreak/>
              <w:t xml:space="preserve">A UE determines a power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ctrlPr>
                    <w:rPr>
                      <w:rFonts w:ascii="Cambria Math" w:eastAsia="맑은 고딕" w:hAnsi="Cambria Math"/>
                      <w:iCs/>
                      <w:lang w:val="en-GB"/>
                    </w:rPr>
                  </m:ctrlPr>
                </m:sub>
              </m:sSub>
              <m:r>
                <w:rPr>
                  <w:rFonts w:ascii="Cambria Math" w:eastAsia="맑은 고딕" w:hAnsi="Cambria Math"/>
                  <w:lang w:val="en-GB"/>
                </w:rPr>
                <m:t>(i)</m:t>
              </m:r>
            </m:oMath>
            <w:r w:rsidRPr="00D21541">
              <w:rPr>
                <w:rFonts w:eastAsia="맑은 고딕"/>
                <w:iCs/>
                <w:lang w:val="en-GB"/>
              </w:rPr>
              <w:t xml:space="preserve"> </w:t>
            </w:r>
            <w:r w:rsidRPr="00D21541">
              <w:rPr>
                <w:rFonts w:eastAsia="맑은 고딕"/>
                <w:lang w:val="en-GB"/>
              </w:rPr>
              <w:t>for a PSFCH transmission on a resource pool</w:t>
            </w:r>
            <w:r w:rsidRPr="00D21541">
              <w:rPr>
                <w:rFonts w:eastAsia="맑은 고딕"/>
                <w:iCs/>
                <w:lang w:val="en-GB"/>
              </w:rPr>
              <w:t xml:space="preserve"> </w:t>
            </w:r>
            <w:r w:rsidRPr="00D21541">
              <w:rPr>
                <w:rFonts w:eastAsia="맑은 고딕"/>
                <w:lang w:val="en-GB"/>
              </w:rPr>
              <w:t xml:space="preserve">in PSFCH transmission occasion </w:t>
            </w:r>
            <m:oMath>
              <m:r>
                <w:rPr>
                  <w:rFonts w:ascii="Cambria Math" w:eastAsia="맑은 고딕" w:hAnsi="Cambria Math"/>
                  <w:lang w:val="en-GB"/>
                </w:rPr>
                <m:t>i</m:t>
              </m:r>
            </m:oMath>
            <w:r w:rsidRPr="00D21541">
              <w:rPr>
                <w:rFonts w:eastAsia="맑은 고딕"/>
                <w:iCs/>
                <w:lang w:val="en-GB"/>
              </w:rPr>
              <w:t xml:space="preserve"> </w:t>
            </w:r>
            <w:r w:rsidRPr="00D21541">
              <w:rPr>
                <w:rFonts w:eastAsia="맑은 고딕"/>
                <w:lang w:val="en-GB"/>
              </w:rPr>
              <w:t>as</w:t>
            </w:r>
          </w:p>
          <w:p w:rsidR="00471BAB" w:rsidRPr="00D21541" w:rsidRDefault="008E2F74" w:rsidP="00D84FDA">
            <w:pPr>
              <w:keepLines/>
              <w:tabs>
                <w:tab w:val="center" w:pos="4536"/>
                <w:tab w:val="right" w:pos="9072"/>
              </w:tabs>
              <w:spacing w:before="0" w:after="0" w:line="240" w:lineRule="auto"/>
              <w:ind w:left="0" w:firstLine="0"/>
              <w:jc w:val="left"/>
              <w:rPr>
                <w:rFonts w:eastAsia="맑은 고딕"/>
                <w:noProof/>
                <w:lang w:val="en-GB"/>
              </w:rPr>
            </w:pP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w:rPr>
                      <w:rFonts w:ascii="Cambria Math" w:eastAsia="맑은 고딕" w:hAnsi="Cambria Math"/>
                      <w:noProof/>
                      <w:color w:val="ED7D31" w:themeColor="accent2"/>
                      <w:lang w:val="en-GB"/>
                    </w:rPr>
                    <m:t>-</m:t>
                  </m:r>
                  <m:r>
                    <m:rPr>
                      <m:sty m:val="p"/>
                    </m:rPr>
                    <w:rPr>
                      <w:rFonts w:ascii="Cambria Math" w:eastAsia="맑은 고딕" w:hAnsi="Cambria Math"/>
                      <w:noProof/>
                      <w:color w:val="ED7D31" w:themeColor="accent2"/>
                      <w:lang w:val="en-GB"/>
                    </w:rPr>
                    <m:t>10</m:t>
                  </m:r>
                  <m:func>
                    <m:funcPr>
                      <m:ctrlPr>
                        <w:rPr>
                          <w:rFonts w:ascii="Cambria Math" w:eastAsia="맑은 고딕" w:hAnsi="Cambria Math"/>
                          <w:noProof/>
                          <w:color w:val="ED7D31" w:themeColor="accent2"/>
                          <w:lang w:val="en-GB"/>
                        </w:rPr>
                      </m:ctrlPr>
                    </m:funcPr>
                    <m:fName>
                      <m:sSub>
                        <m:sSubPr>
                          <m:ctrlPr>
                            <w:rPr>
                              <w:rFonts w:ascii="Cambria Math" w:eastAsia="맑은 고딕" w:hAnsi="Cambria Math"/>
                              <w:noProof/>
                              <w:color w:val="ED7D31" w:themeColor="accent2"/>
                              <w:lang w:val="en-GB"/>
                            </w:rPr>
                          </m:ctrlPr>
                        </m:sSubPr>
                        <m:e>
                          <m:r>
                            <w:rPr>
                              <w:rFonts w:ascii="Cambria Math" w:eastAsia="맑은 고딕" w:hAnsi="Cambria Math"/>
                              <w:noProof/>
                              <w:color w:val="ED7D31" w:themeColor="accent2"/>
                              <w:lang w:val="en-GB"/>
                            </w:rPr>
                            <m:t>log</m:t>
                          </m:r>
                        </m:e>
                        <m:sub>
                          <m:r>
                            <m:rPr>
                              <m:sty m:val="p"/>
                            </m:rPr>
                            <w:rPr>
                              <w:rFonts w:ascii="Cambria Math" w:eastAsia="맑은 고딕" w:hAnsi="Cambria Math"/>
                              <w:noProof/>
                              <w:color w:val="ED7D31" w:themeColor="accent2"/>
                              <w:lang w:val="en-GB"/>
                            </w:rPr>
                            <m:t>10</m:t>
                          </m:r>
                        </m:sub>
                      </m:sSub>
                    </m:fName>
                    <m:e>
                      <m:d>
                        <m:dPr>
                          <m:ctrlPr>
                            <w:rPr>
                              <w:rFonts w:ascii="Cambria Math" w:eastAsia="맑은 고딕" w:hAnsi="Cambria Math"/>
                              <w:noProof/>
                              <w:color w:val="ED7D31" w:themeColor="accent2"/>
                              <w:lang w:val="x-none"/>
                            </w:rPr>
                          </m:ctrlPr>
                        </m:dPr>
                        <m:e>
                          <m:r>
                            <w:rPr>
                              <w:rFonts w:ascii="Cambria Math" w:eastAsia="맑은 고딕" w:hAnsi="Cambria Math"/>
                              <w:noProof/>
                              <w:color w:val="ED7D31" w:themeColor="accent2"/>
                              <w:lang w:val="en-GB"/>
                            </w:rPr>
                            <m:t>K</m:t>
                          </m:r>
                        </m:e>
                      </m:d>
                    </m:e>
                  </m:func>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O</m:t>
                      </m:r>
                      <m:r>
                        <m:rPr>
                          <m:sty m:val="p"/>
                        </m:rPr>
                        <w:rPr>
                          <w:rFonts w:ascii="Cambria Math" w:eastAsia="맑은 고딕" w:hAnsi="Cambria Math"/>
                          <w:noProof/>
                          <w:lang w:val="en-GB"/>
                        </w:rPr>
                        <m:t>,</m:t>
                      </m:r>
                      <m:r>
                        <w:rPr>
                          <w:rFonts w:ascii="Cambria Math" w:eastAsia="맑은 고딕" w:hAnsi="Cambria Math"/>
                          <w:noProof/>
                          <w:lang w:val="en-GB"/>
                        </w:rPr>
                        <m:t>PSFCH</m:t>
                      </m:r>
                    </m:sub>
                  </m:sSub>
                  <m:r>
                    <m:rPr>
                      <m:sty m:val="p"/>
                    </m:rPr>
                    <w:rPr>
                      <w:rFonts w:ascii="Cambria Math" w:eastAsia="맑은 고딕" w:hAnsi="Cambria Math"/>
                      <w:noProof/>
                      <w:lang w:val="en-GB"/>
                    </w:rPr>
                    <m:t>+10</m:t>
                  </m:r>
                  <m:func>
                    <m:funcPr>
                      <m:ctrlPr>
                        <w:rPr>
                          <w:rFonts w:ascii="Cambria Math" w:eastAsia="맑은 고딕" w:hAnsi="Cambria Math"/>
                          <w:noProof/>
                          <w:lang w:val="en-GB"/>
                        </w:rPr>
                      </m:ctrlPr>
                    </m:funcPr>
                    <m:fName>
                      <m:sSub>
                        <m:sSubPr>
                          <m:ctrlPr>
                            <w:rPr>
                              <w:rFonts w:ascii="Cambria Math" w:eastAsia="맑은 고딕" w:hAnsi="Cambria Math"/>
                              <w:noProof/>
                              <w:lang w:val="en-GB"/>
                            </w:rPr>
                          </m:ctrlPr>
                        </m:sSubPr>
                        <m:e>
                          <m:r>
                            <w:rPr>
                              <w:rFonts w:ascii="Cambria Math" w:eastAsia="맑은 고딕" w:hAnsi="Cambria Math"/>
                              <w:noProof/>
                              <w:lang w:val="en-GB"/>
                            </w:rPr>
                            <m:t>log</m:t>
                          </m:r>
                        </m:e>
                        <m:sub>
                          <m:r>
                            <m:rPr>
                              <m:sty m:val="p"/>
                            </m:rPr>
                            <w:rPr>
                              <w:rFonts w:ascii="Cambria Math" w:eastAsia="맑은 고딕" w:hAnsi="Cambria Math"/>
                              <w:noProof/>
                              <w:lang w:val="en-GB"/>
                            </w:rPr>
                            <m:t>10</m:t>
                          </m:r>
                        </m:sub>
                      </m:sSub>
                    </m:fName>
                    <m:e>
                      <m:d>
                        <m:dPr>
                          <m:ctrlPr>
                            <w:rPr>
                              <w:rFonts w:ascii="Cambria Math" w:eastAsia="맑은 고딕" w:hAnsi="Cambria Math"/>
                              <w:noProof/>
                              <w:lang w:val="x-none"/>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w:rPr>
                                  <w:rFonts w:ascii="Cambria Math" w:eastAsia="맑은 고딕" w:hAnsi="Cambria Math"/>
                                  <w:noProof/>
                                  <w:lang w:val="en-GB"/>
                                </w:rPr>
                                <m:t>μ</m:t>
                              </m:r>
                            </m:sup>
                          </m:sSup>
                        </m:e>
                      </m:d>
                    </m:e>
                  </m:func>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α</m:t>
                      </m:r>
                    </m:e>
                    <m:sub>
                      <m:r>
                        <w:rPr>
                          <w:rFonts w:ascii="Cambria Math" w:eastAsia="맑은 고딕" w:hAnsi="Cambria Math"/>
                          <w:noProof/>
                          <w:lang w:val="en-GB"/>
                        </w:rPr>
                        <m:t>PFSCH</m:t>
                      </m:r>
                    </m:sub>
                  </m:sSub>
                  <m:r>
                    <m:rPr>
                      <m:sty m:val="p"/>
                    </m:rPr>
                    <w:rPr>
                      <w:rFonts w:ascii="Cambria Math" w:eastAsia="맑은 고딕" w:hAnsi="Cambria Math"/>
                      <w:noProof/>
                      <w:lang w:val="en-GB"/>
                    </w:rPr>
                    <m:t>⋅</m:t>
                  </m:r>
                  <m:r>
                    <w:rPr>
                      <w:rFonts w:ascii="Cambria Math" w:eastAsia="맑은 고딕" w:hAnsi="Cambria Math"/>
                      <w:noProof/>
                      <w:lang w:val="en-GB"/>
                    </w:rPr>
                    <m:t>PL</m:t>
                  </m:r>
                </m:e>
              </m:d>
            </m:oMath>
            <w:r w:rsidR="00471BAB" w:rsidRPr="00D21541">
              <w:rPr>
                <w:rFonts w:eastAsia="맑은 고딕"/>
                <w:noProof/>
                <w:lang w:val="en-GB"/>
              </w:rPr>
              <w:t xml:space="preserve"> [dBm]</w:t>
            </w:r>
          </w:p>
          <w:p w:rsidR="00471BAB" w:rsidRPr="00D21541" w:rsidRDefault="00471BAB" w:rsidP="00D84FDA">
            <w:pPr>
              <w:spacing w:before="0" w:after="0" w:line="240" w:lineRule="auto"/>
              <w:ind w:left="0" w:firstLine="0"/>
              <w:jc w:val="left"/>
              <w:rPr>
                <w:rFonts w:eastAsia="맑은 고딕"/>
                <w:lang w:val="en-GB" w:eastAsia="ko-KR"/>
              </w:rPr>
            </w:pPr>
            <w:r w:rsidRPr="00D21541">
              <w:rPr>
                <w:rFonts w:eastAsia="맑은 고딕"/>
                <w:lang w:val="en-GB"/>
              </w:rPr>
              <w:t>w</w:t>
            </w:r>
            <w:r w:rsidRPr="00D21541">
              <w:rPr>
                <w:rFonts w:eastAsia="맑은 고딕"/>
                <w:lang w:val="en-GB" w:eastAsia="ko-KR"/>
              </w:rPr>
              <w:t>here</w:t>
            </w:r>
          </w:p>
          <w:p w:rsidR="00471BAB" w:rsidRPr="00D21541" w:rsidRDefault="00471BAB" w:rsidP="00D84FDA">
            <w:pPr>
              <w:spacing w:before="0" w:after="0" w:line="240" w:lineRule="auto"/>
              <w:ind w:left="568"/>
              <w:jc w:val="left"/>
              <w:rPr>
                <w:rFonts w:eastAsia="맑은 고딕"/>
              </w:rPr>
            </w:pPr>
            <w:r w:rsidRPr="00D21541">
              <w:rPr>
                <w:rFonts w:eastAsia="맑은 고딕"/>
                <w:lang w:val="x-none"/>
              </w:rPr>
              <w:t>-</w:t>
            </w:r>
            <w:r w:rsidRPr="00D21541">
              <w:rPr>
                <w:rFonts w:eastAsia="맑은 고딕"/>
                <w:lang w:val="x-none"/>
              </w:rPr>
              <w:tab/>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D21541">
              <w:rPr>
                <w:rFonts w:eastAsia="맑은 고딕"/>
              </w:rPr>
              <w:t xml:space="preserve"> </w:t>
            </w:r>
            <w:r w:rsidRPr="00D21541">
              <w:rPr>
                <w:rFonts w:eastAsia="맑은 고딕"/>
                <w:lang w:val="x-none"/>
              </w:rPr>
              <w:t xml:space="preserve">is defined in [8-1, TS 38.101-1] </w:t>
            </w:r>
            <w:r w:rsidRPr="00D21541">
              <w:rPr>
                <w:rFonts w:eastAsia="맑은 고딕"/>
              </w:rPr>
              <w:t xml:space="preserve"> </w:t>
            </w:r>
          </w:p>
          <w:p w:rsidR="00471BAB" w:rsidRPr="00D21541" w:rsidRDefault="00471BAB" w:rsidP="00D84FDA">
            <w:pPr>
              <w:spacing w:before="0" w:after="0" w:line="240" w:lineRule="auto"/>
              <w:ind w:left="568"/>
              <w:jc w:val="left"/>
              <w:rPr>
                <w:rFonts w:eastAsia="맑은 고딕"/>
                <w:i/>
                <w:iCs/>
              </w:rPr>
            </w:pPr>
            <w:r w:rsidRPr="00D21541">
              <w:rPr>
                <w:rFonts w:eastAsia="맑은 고딕"/>
                <w:lang w:val="x-none"/>
              </w:rPr>
              <w:t>-</w:t>
            </w:r>
            <w:r w:rsidRPr="00D21541">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O</m:t>
                  </m:r>
                  <m:r>
                    <m:rPr>
                      <m:sty m:val="p"/>
                    </m:rPr>
                    <w:rPr>
                      <w:rFonts w:ascii="Cambria Math" w:eastAsia="맑은 고딕" w:hAnsi="Cambria Math"/>
                      <w:lang w:val="x-none"/>
                    </w:rPr>
                    <m:t>,</m:t>
                  </m:r>
                  <m:r>
                    <w:rPr>
                      <w:rFonts w:ascii="Cambria Math" w:eastAsia="맑은 고딕" w:hAnsi="Cambria Math"/>
                      <w:lang w:val="x-none"/>
                    </w:rPr>
                    <m:t>PSFCH</m:t>
                  </m:r>
                  <m:ctrlPr>
                    <w:rPr>
                      <w:rFonts w:ascii="Cambria Math" w:eastAsia="맑은 고딕" w:hAnsi="Cambria Math"/>
                      <w:lang w:val="x-none"/>
                    </w:rPr>
                  </m:ctrlPr>
                </m:sub>
              </m:sSub>
            </m:oMath>
            <w:r w:rsidRPr="00D21541">
              <w:rPr>
                <w:rFonts w:eastAsia="맑은 고딕"/>
              </w:rPr>
              <w:t xml:space="preserve"> </w:t>
            </w:r>
            <w:r w:rsidRPr="00D21541">
              <w:rPr>
                <w:rFonts w:eastAsia="맑은 고딕"/>
                <w:lang w:val="x-none"/>
              </w:rPr>
              <w:t xml:space="preserve">is a value of </w:t>
            </w:r>
            <w:r w:rsidRPr="00D21541">
              <w:rPr>
                <w:rFonts w:eastAsia="맑은 고딕"/>
                <w:i/>
                <w:iCs/>
                <w:color w:val="000000"/>
              </w:rPr>
              <w:t>p0-DL-PSFCH</w:t>
            </w:r>
            <w:r w:rsidRPr="00D21541">
              <w:rPr>
                <w:rFonts w:eastAsia="맑은 고딕"/>
                <w:lang w:val="x-none"/>
              </w:rPr>
              <w:t xml:space="preserve"> </w:t>
            </w:r>
            <w:r w:rsidRPr="00D21541">
              <w:rPr>
                <w:rFonts w:eastAsia="맑은 고딕"/>
              </w:rPr>
              <w:t xml:space="preserve">if provided; else,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PSFCH</m:t>
                  </m:r>
                  <m:ctrlPr>
                    <w:rPr>
                      <w:rFonts w:ascii="Cambria Math" w:eastAsia="맑은 고딕" w:hAnsi="Cambria Math"/>
                      <w:lang w:val="x-none"/>
                    </w:rPr>
                  </m:ctrlPr>
                </m:sub>
              </m:sSub>
              <m:r>
                <w:rPr>
                  <w:rFonts w:ascii="Cambria Math" w:eastAsia="맑은 고딕" w:hAnsi="Cambria Math"/>
                  <w:lang w:val="x-none"/>
                </w:rPr>
                <m:t>(i)=</m:t>
              </m:r>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r w:rsidRPr="00D21541">
              <w:rPr>
                <w:rFonts w:eastAsia="맑은 고딕"/>
              </w:rPr>
              <w:t xml:space="preserve"> </w:t>
            </w:r>
          </w:p>
          <w:p w:rsidR="00471BAB" w:rsidRPr="00D21541" w:rsidRDefault="00471BAB" w:rsidP="00D84FDA">
            <w:pPr>
              <w:spacing w:before="0" w:after="0" w:line="240" w:lineRule="auto"/>
              <w:ind w:left="568"/>
              <w:jc w:val="left"/>
              <w:rPr>
                <w:rFonts w:eastAsia="맑은 고딕"/>
                <w:lang w:val="x-none"/>
              </w:rPr>
            </w:pPr>
            <w:r w:rsidRPr="00D21541">
              <w:rPr>
                <w:rFonts w:eastAsia="맑은 고딕"/>
                <w:lang w:val="x-none"/>
              </w:rPr>
              <w:t>-</w:t>
            </w:r>
            <w:r w:rsidRPr="00D21541">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α</m:t>
                  </m:r>
                </m:e>
                <m:sub>
                  <m:r>
                    <w:rPr>
                      <w:rFonts w:ascii="Cambria Math" w:eastAsia="맑은 고딕" w:hAnsi="Cambria Math"/>
                      <w:lang w:val="x-none"/>
                    </w:rPr>
                    <m:t>PFSCH</m:t>
                  </m:r>
                </m:sub>
              </m:sSub>
            </m:oMath>
            <w:r w:rsidRPr="00D21541">
              <w:rPr>
                <w:rFonts w:eastAsia="맑은 고딕"/>
                <w:lang w:val="x-none"/>
              </w:rPr>
              <w:t xml:space="preserve"> is a value of </w:t>
            </w:r>
            <w:r w:rsidRPr="00D21541">
              <w:rPr>
                <w:rFonts w:eastAsia="맑은 고딕"/>
                <w:i/>
                <w:iCs/>
                <w:color w:val="000000"/>
              </w:rPr>
              <w:t>alpha-DL-PSFCH</w:t>
            </w:r>
            <w:r w:rsidRPr="00D21541">
              <w:rPr>
                <w:rFonts w:eastAsia="맑은 고딕"/>
                <w:iCs/>
                <w:color w:val="000000"/>
              </w:rPr>
              <w:t xml:space="preserve">, if </w:t>
            </w:r>
            <w:r w:rsidRPr="00D21541">
              <w:rPr>
                <w:rFonts w:eastAsia="맑은 고딕"/>
                <w:lang w:val="x-none"/>
              </w:rPr>
              <w:t xml:space="preserve">provided; else, </w:t>
            </w:r>
            <m:oMath>
              <m:sSub>
                <m:sSubPr>
                  <m:ctrlPr>
                    <w:rPr>
                      <w:rFonts w:ascii="Cambria Math" w:eastAsia="맑은 고딕" w:hAnsi="Cambria Math"/>
                      <w:i/>
                      <w:lang w:val="x-none"/>
                    </w:rPr>
                  </m:ctrlPr>
                </m:sSubPr>
                <m:e>
                  <m:r>
                    <w:rPr>
                      <w:rFonts w:ascii="Cambria Math" w:eastAsia="맑은 고딕" w:hAnsi="Cambria Math"/>
                      <w:lang w:val="x-none"/>
                    </w:rPr>
                    <m:t>α</m:t>
                  </m:r>
                </m:e>
                <m:sub>
                  <m:r>
                    <w:rPr>
                      <w:rFonts w:ascii="Cambria Math" w:eastAsia="맑은 고딕" w:hAnsi="Cambria Math"/>
                      <w:lang w:val="x-none"/>
                    </w:rPr>
                    <m:t>PFSCH</m:t>
                  </m:r>
                </m:sub>
              </m:sSub>
              <m:r>
                <w:rPr>
                  <w:rFonts w:ascii="Cambria Math" w:eastAsia="맑은 고딕" w:hAnsi="Cambria Math"/>
                  <w:lang w:val="x-none"/>
                </w:rPr>
                <m:t>=1</m:t>
              </m:r>
            </m:oMath>
            <w:r w:rsidRPr="00D21541">
              <w:rPr>
                <w:rFonts w:eastAsia="맑은 고딕"/>
                <w:lang w:val="x-none"/>
              </w:rPr>
              <w:t xml:space="preserve"> </w:t>
            </w:r>
          </w:p>
          <w:p w:rsidR="00471BAB" w:rsidRPr="00D21541" w:rsidRDefault="00471BAB" w:rsidP="00D84FDA">
            <w:pPr>
              <w:spacing w:before="0" w:after="0" w:line="240" w:lineRule="auto"/>
              <w:ind w:left="568"/>
              <w:jc w:val="left"/>
              <w:rPr>
                <w:rFonts w:eastAsia="맑은 고딕"/>
                <w:lang w:val="x-none"/>
              </w:rPr>
            </w:pPr>
            <w:r w:rsidRPr="00D21541">
              <w:rPr>
                <w:rFonts w:eastAsia="맑은 고딕"/>
                <w:lang w:val="x-none"/>
              </w:rPr>
              <w:t>-</w:t>
            </w:r>
            <w:r w:rsidRPr="00D21541">
              <w:rPr>
                <w:rFonts w:eastAsia="맑은 고딕"/>
                <w:lang w:val="x-none"/>
              </w:rPr>
              <w:tab/>
            </w:r>
            <m:oMath>
              <m:r>
                <w:rPr>
                  <w:rFonts w:ascii="Cambria Math" w:eastAsia="맑은 고딕" w:hAnsi="Cambria Math"/>
                  <w:lang w:val="x-none"/>
                </w:rPr>
                <m:t>PL=P</m:t>
              </m:r>
              <m:sSub>
                <m:sSubPr>
                  <m:ctrlPr>
                    <w:rPr>
                      <w:rFonts w:ascii="Cambria Math" w:eastAsia="맑은 고딕" w:hAnsi="Cambria Math"/>
                      <w:i/>
                      <w:lang w:val="x-none"/>
                    </w:rPr>
                  </m:ctrlPr>
                </m:sSubPr>
                <m:e>
                  <m:r>
                    <w:rPr>
                      <w:rFonts w:ascii="Cambria Math" w:eastAsia="맑은 고딕" w:hAnsi="Cambria Math"/>
                      <w:lang w:val="x-none"/>
                    </w:rPr>
                    <m:t>L</m:t>
                  </m:r>
                </m:e>
                <m:sub>
                  <m:r>
                    <w:rPr>
                      <w:rFonts w:ascii="Cambria Math" w:eastAsia="맑은 고딕" w:hAnsi="Cambria Math"/>
                      <w:lang w:val="x-none"/>
                    </w:rPr>
                    <m:t>b,f,c</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q</m:t>
                  </m:r>
                </m:e>
                <m:sub>
                  <m:r>
                    <w:rPr>
                      <w:rFonts w:ascii="Cambria Math" w:eastAsia="맑은 고딕" w:hAnsi="Cambria Math"/>
                      <w:lang w:val="x-none"/>
                    </w:rPr>
                    <m:t>d</m:t>
                  </m:r>
                </m:sub>
              </m:sSub>
              <m:r>
                <w:rPr>
                  <w:rFonts w:ascii="Cambria Math" w:eastAsia="맑은 고딕" w:hAnsi="Cambria Math"/>
                  <w:lang w:val="x-none"/>
                </w:rPr>
                <m:t>)</m:t>
              </m:r>
            </m:oMath>
            <w:r w:rsidRPr="00D21541">
              <w:rPr>
                <w:rFonts w:eastAsia="맑은 고딕"/>
                <w:lang w:val="x-none"/>
              </w:rPr>
              <w:t xml:space="preserve"> as described in Clause 7.1.1 </w:t>
            </w:r>
          </w:p>
          <w:p w:rsidR="00471BAB" w:rsidRPr="00D21541" w:rsidRDefault="00471BAB" w:rsidP="00D84FDA">
            <w:pPr>
              <w:spacing w:before="0" w:after="0" w:line="240" w:lineRule="auto"/>
              <w:ind w:left="568"/>
              <w:jc w:val="left"/>
              <w:rPr>
                <w:rFonts w:eastAsia="맑은 고딕"/>
                <w:color w:val="ED7D31" w:themeColor="accent2"/>
                <w:lang w:val="en-GB"/>
              </w:rPr>
            </w:pPr>
            <w:r w:rsidRPr="00D21541">
              <w:rPr>
                <w:rFonts w:eastAsia="맑은 고딕"/>
                <w:color w:val="ED7D31" w:themeColor="accent2"/>
                <w:lang w:val="x-none"/>
              </w:rPr>
              <w:t>-</w:t>
            </w:r>
            <w:r w:rsidRPr="00D21541">
              <w:rPr>
                <w:rFonts w:eastAsia="맑은 고딕"/>
                <w:color w:val="ED7D31" w:themeColor="accent2"/>
                <w:lang w:val="x-none"/>
              </w:rPr>
              <w:tab/>
            </w:r>
            <m:oMath>
              <m:r>
                <w:rPr>
                  <w:rFonts w:ascii="Cambria Math" w:eastAsia="맑은 고딕" w:hAnsi="Cambria Math"/>
                  <w:color w:val="ED7D31" w:themeColor="accent2"/>
                  <w:lang w:val="x-none"/>
                </w:rPr>
                <m:t>K</m:t>
              </m:r>
            </m:oMath>
            <w:r w:rsidRPr="00D21541">
              <w:rPr>
                <w:rFonts w:eastAsia="맑은 고딕"/>
                <w:color w:val="ED7D31" w:themeColor="accent2"/>
                <w:lang w:val="x-none"/>
              </w:rPr>
              <w:t xml:space="preserve"> is the number of PSFCH simultaneously transmitted by the UE in PSFCH transmission occasion </w:t>
            </w:r>
            <m:oMath>
              <m:r>
                <w:rPr>
                  <w:rFonts w:ascii="Cambria Math" w:eastAsia="맑은 고딕" w:hAnsi="Cambria Math"/>
                  <w:color w:val="ED7D31" w:themeColor="accent2"/>
                  <w:lang w:val="en-GB"/>
                </w:rPr>
                <m:t>i</m:t>
              </m:r>
            </m:oMath>
          </w:p>
        </w:tc>
      </w:tr>
    </w:tbl>
    <w:p w:rsidR="00471BAB" w:rsidRDefault="00471BAB" w:rsidP="00A36547">
      <w:pPr>
        <w:pStyle w:val="LGTdoc"/>
        <w:spacing w:before="100" w:beforeAutospacing="1" w:after="180" w:afterAutospacing="1"/>
        <w:ind w:left="0" w:firstLine="0"/>
        <w:rPr>
          <w:b/>
          <w:i/>
          <w:szCs w:val="22"/>
          <w:lang w:eastAsia="ko-KR"/>
        </w:rPr>
      </w:pPr>
    </w:p>
    <w:p w:rsidR="00344401" w:rsidRDefault="00344401" w:rsidP="00344401">
      <w:pPr>
        <w:pStyle w:val="LGTdoc"/>
        <w:spacing w:before="100" w:beforeAutospacing="1" w:after="180" w:afterAutospacing="1"/>
        <w:ind w:left="0" w:firstLine="0"/>
        <w:rPr>
          <w:b/>
          <w:i/>
          <w:szCs w:val="22"/>
          <w:lang w:eastAsia="ko-KR"/>
        </w:rPr>
      </w:pPr>
      <w:r>
        <w:rPr>
          <w:rFonts w:hint="eastAsia"/>
          <w:b/>
          <w:i/>
          <w:szCs w:val="22"/>
          <w:lang w:eastAsia="ko-KR"/>
        </w:rPr>
        <w:t>TP#</w:t>
      </w:r>
      <w:r w:rsidR="00E43293">
        <w:rPr>
          <w:b/>
          <w:i/>
          <w:szCs w:val="22"/>
          <w:lang w:eastAsia="ko-KR"/>
        </w:rPr>
        <w:t>5</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sidR="008E3A78">
        <w:rPr>
          <w:b/>
          <w:i/>
          <w:szCs w:val="22"/>
          <w:lang w:eastAsia="ko-KR"/>
        </w:rPr>
        <w:t>2</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344401" w:rsidRPr="00031417" w:rsidTr="00D84FDA">
        <w:tc>
          <w:tcPr>
            <w:tcW w:w="9634" w:type="dxa"/>
          </w:tcPr>
          <w:p w:rsidR="00344401" w:rsidRPr="00031417" w:rsidRDefault="00344401" w:rsidP="00D84FDA">
            <w:pPr>
              <w:keepNext/>
              <w:keepLines/>
              <w:spacing w:before="0" w:after="0" w:line="240" w:lineRule="auto"/>
              <w:ind w:left="1134" w:hanging="1134"/>
              <w:jc w:val="left"/>
              <w:outlineLvl w:val="2"/>
              <w:rPr>
                <w:rFonts w:ascii="Arial" w:eastAsia="SimSun" w:hAnsi="Arial"/>
                <w:sz w:val="28"/>
                <w:lang w:val="en-GB" w:eastAsia="zh-CN"/>
              </w:rPr>
            </w:pPr>
            <w:bookmarkStart w:id="20" w:name="_Toc29326639"/>
            <w:bookmarkStart w:id="21" w:name="_Toc29327789"/>
            <w:r w:rsidRPr="00031417">
              <w:rPr>
                <w:rFonts w:ascii="Arial" w:eastAsia="SimSun" w:hAnsi="Arial"/>
                <w:sz w:val="28"/>
                <w:lang w:val="en-GB" w:eastAsia="zh-CN"/>
              </w:rPr>
              <w:t>8</w:t>
            </w:r>
            <w:r w:rsidRPr="00031417">
              <w:rPr>
                <w:rFonts w:ascii="Arial" w:eastAsia="SimSun" w:hAnsi="Arial" w:hint="eastAsia"/>
                <w:sz w:val="28"/>
                <w:lang w:val="en-GB" w:eastAsia="zh-CN"/>
              </w:rPr>
              <w:t>.</w:t>
            </w:r>
            <w:r w:rsidRPr="00031417">
              <w:rPr>
                <w:rFonts w:ascii="Arial" w:eastAsia="SimSun" w:hAnsi="Arial"/>
                <w:sz w:val="28"/>
                <w:lang w:val="en-GB" w:eastAsia="zh-CN"/>
              </w:rPr>
              <w:t>4</w:t>
            </w:r>
            <w:r w:rsidRPr="00031417">
              <w:rPr>
                <w:rFonts w:ascii="Arial" w:eastAsia="SimSun" w:hAnsi="Arial" w:hint="eastAsia"/>
                <w:sz w:val="28"/>
                <w:lang w:val="en-GB" w:eastAsia="zh-CN"/>
              </w:rPr>
              <w:t>.1</w:t>
            </w:r>
            <w:r w:rsidRPr="00031417">
              <w:rPr>
                <w:rFonts w:ascii="Arial" w:eastAsia="SimSun" w:hAnsi="Arial" w:hint="eastAsia"/>
                <w:sz w:val="28"/>
                <w:lang w:val="en-GB" w:eastAsia="zh-CN"/>
              </w:rPr>
              <w:tab/>
            </w:r>
            <w:r w:rsidRPr="00031417">
              <w:rPr>
                <w:rFonts w:ascii="Arial" w:eastAsia="SimSun" w:hAnsi="Arial"/>
                <w:sz w:val="28"/>
                <w:lang w:val="en-GB" w:eastAsia="zh-CN"/>
              </w:rPr>
              <w:t>2</w:t>
            </w:r>
            <w:r w:rsidRPr="00031417">
              <w:rPr>
                <w:rFonts w:ascii="Arial" w:eastAsia="SimSun" w:hAnsi="Arial"/>
                <w:sz w:val="28"/>
                <w:vertAlign w:val="superscript"/>
                <w:lang w:val="en-GB" w:eastAsia="zh-CN"/>
              </w:rPr>
              <w:t>nd</w:t>
            </w:r>
            <w:r w:rsidRPr="00031417">
              <w:rPr>
                <w:rFonts w:ascii="Arial" w:eastAsia="SimSun" w:hAnsi="Arial"/>
                <w:sz w:val="28"/>
                <w:lang w:val="en-GB" w:eastAsia="zh-CN"/>
              </w:rPr>
              <w:t>-stage S</w:t>
            </w:r>
            <w:r w:rsidRPr="00031417">
              <w:rPr>
                <w:rFonts w:ascii="Arial" w:eastAsia="SimSun" w:hAnsi="Arial" w:hint="eastAsia"/>
                <w:sz w:val="28"/>
                <w:lang w:val="en-GB" w:eastAsia="zh-CN"/>
              </w:rPr>
              <w:t>CI formats</w:t>
            </w:r>
            <w:bookmarkEnd w:id="20"/>
            <w:bookmarkEnd w:id="21"/>
          </w:p>
          <w:p w:rsidR="00344401" w:rsidRPr="00031417" w:rsidRDefault="00344401" w:rsidP="00D84FDA">
            <w:pPr>
              <w:spacing w:before="0" w:after="0" w:line="240" w:lineRule="auto"/>
              <w:ind w:left="0" w:firstLine="0"/>
              <w:jc w:val="left"/>
              <w:rPr>
                <w:rFonts w:eastAsia="SimSun"/>
                <w:lang w:val="en-GB"/>
              </w:rPr>
            </w:pPr>
            <w:r w:rsidRPr="00031417">
              <w:rPr>
                <w:rFonts w:eastAsia="SimSun"/>
                <w:lang w:val="en-GB"/>
              </w:rPr>
              <w:t>The fields defined in each of the 2</w:t>
            </w:r>
            <w:r w:rsidRPr="00031417">
              <w:rPr>
                <w:rFonts w:eastAsia="SimSun"/>
                <w:vertAlign w:val="superscript"/>
                <w:lang w:val="en-GB"/>
              </w:rPr>
              <w:t>nd</w:t>
            </w:r>
            <w:r w:rsidRPr="00031417">
              <w:rPr>
                <w:rFonts w:eastAsia="SimSun"/>
                <w:lang w:val="en-GB"/>
              </w:rPr>
              <w:t>-stage SCI format</w:t>
            </w:r>
            <w:r w:rsidRPr="00031417">
              <w:rPr>
                <w:rFonts w:eastAsia="SimSun" w:hint="eastAsia"/>
                <w:lang w:val="en-GB" w:eastAsia="zh-CN"/>
              </w:rPr>
              <w:t>s</w:t>
            </w:r>
            <w:r w:rsidRPr="00031417">
              <w:rPr>
                <w:rFonts w:eastAsia="SimSun"/>
                <w:lang w:val="en-GB"/>
              </w:rPr>
              <w:t xml:space="preserve"> below are mapped to the information bits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oMath>
            <w:r w:rsidRPr="00031417">
              <w:rPr>
                <w:rFonts w:eastAsia="SimSun"/>
                <w:lang w:val="en-GB"/>
              </w:rPr>
              <w:t xml:space="preserve"> to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A-1</m:t>
                  </m:r>
                </m:sub>
              </m:sSub>
            </m:oMath>
            <w:r w:rsidRPr="00031417">
              <w:rPr>
                <w:rFonts w:eastAsia="SimSun"/>
                <w:lang w:val="en-GB"/>
              </w:rPr>
              <w:t xml:space="preserve"> as follows:</w:t>
            </w:r>
          </w:p>
          <w:p w:rsidR="00344401" w:rsidRPr="00031417" w:rsidRDefault="00344401" w:rsidP="00D84FDA">
            <w:pPr>
              <w:spacing w:before="0" w:after="0" w:line="240" w:lineRule="auto"/>
              <w:ind w:left="0" w:firstLine="0"/>
              <w:jc w:val="left"/>
              <w:rPr>
                <w:rFonts w:eastAsia="SimSun"/>
                <w:lang w:val="en-GB" w:eastAsia="zh-CN"/>
              </w:rPr>
            </w:pPr>
            <w:r w:rsidRPr="00031417">
              <w:rPr>
                <w:rFonts w:eastAsia="SimSun"/>
                <w:lang w:val="en-GB"/>
              </w:rPr>
              <w:t xml:space="preserve">Each field is mapped in the order in which it appears in the description, with the first field mapped to the lowest order information bit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r>
                <w:rPr>
                  <w:rFonts w:ascii="Cambria Math" w:eastAsia="SimSun" w:hAnsi="Cambria Math"/>
                  <w:lang w:val="en-GB"/>
                </w:rPr>
                <m:t xml:space="preserve"> </m:t>
              </m:r>
            </m:oMath>
            <w:r w:rsidRPr="00031417">
              <w:rPr>
                <w:rFonts w:eastAsia="SimSun"/>
                <w:lang w:val="en-GB"/>
              </w:rPr>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oMath>
            <w:r w:rsidRPr="00031417">
              <w:rPr>
                <w:rFonts w:eastAsia="SimSun" w:hint="eastAsia"/>
                <w:lang w:val="en-GB" w:eastAsia="zh-CN"/>
              </w:rPr>
              <w:t>.</w:t>
            </w:r>
          </w:p>
          <w:p w:rsidR="00344401" w:rsidRPr="00031417" w:rsidRDefault="00344401" w:rsidP="00D84FDA">
            <w:pPr>
              <w:keepNext/>
              <w:keepLines/>
              <w:spacing w:before="0" w:after="0" w:line="240" w:lineRule="auto"/>
              <w:ind w:left="1418" w:hanging="1418"/>
              <w:jc w:val="left"/>
              <w:outlineLvl w:val="3"/>
              <w:rPr>
                <w:rFonts w:ascii="Arial" w:eastAsia="SimSun" w:hAnsi="Arial"/>
                <w:lang w:val="en-GB"/>
              </w:rPr>
            </w:pPr>
            <w:bookmarkStart w:id="22" w:name="_Toc29326640"/>
            <w:bookmarkStart w:id="23" w:name="_Toc29327790"/>
            <w:r w:rsidRPr="00031417">
              <w:rPr>
                <w:rFonts w:ascii="Arial" w:eastAsia="SimSun" w:hAnsi="Arial"/>
                <w:lang w:val="en-GB"/>
              </w:rPr>
              <w:t>8.4.1.1</w:t>
            </w:r>
            <w:r w:rsidRPr="00031417">
              <w:rPr>
                <w:rFonts w:ascii="Arial" w:eastAsia="SimSun" w:hAnsi="Arial"/>
                <w:lang w:val="en-GB"/>
              </w:rPr>
              <w:tab/>
              <w:t>SCI format 0-2</w:t>
            </w:r>
            <w:bookmarkEnd w:id="22"/>
            <w:bookmarkEnd w:id="23"/>
          </w:p>
          <w:p w:rsidR="00344401" w:rsidRPr="00031417" w:rsidRDefault="00344401" w:rsidP="00D84FDA">
            <w:pPr>
              <w:spacing w:before="0" w:after="0" w:line="240" w:lineRule="auto"/>
              <w:ind w:left="0" w:firstLine="0"/>
              <w:jc w:val="left"/>
              <w:rPr>
                <w:rFonts w:eastAsia="SimSun"/>
                <w:lang w:val="en-GB"/>
              </w:rPr>
            </w:pPr>
            <w:r w:rsidRPr="00031417">
              <w:rPr>
                <w:rFonts w:eastAsia="SimSun"/>
                <w:lang w:val="en-GB"/>
              </w:rPr>
              <w:t>SCI format 0-2 is used for the decoding of PSSCH.</w:t>
            </w:r>
          </w:p>
          <w:p w:rsidR="00344401" w:rsidRPr="00031417" w:rsidRDefault="00344401" w:rsidP="00D84FDA">
            <w:pPr>
              <w:spacing w:before="0" w:after="0" w:line="240" w:lineRule="auto"/>
              <w:ind w:left="0" w:firstLine="0"/>
              <w:jc w:val="left"/>
              <w:rPr>
                <w:rFonts w:eastAsia="SimSun"/>
                <w:lang w:val="en-GB"/>
              </w:rPr>
            </w:pPr>
            <w:r w:rsidRPr="00031417">
              <w:rPr>
                <w:rFonts w:eastAsia="SimSun"/>
                <w:lang w:val="en-GB"/>
              </w:rPr>
              <w:t>The following information is transmitted by means of the SCI format 0-2:</w:t>
            </w:r>
          </w:p>
          <w:p w:rsidR="00344401" w:rsidRPr="00031417" w:rsidRDefault="00344401" w:rsidP="00D84FDA">
            <w:pPr>
              <w:spacing w:before="0" w:after="0" w:line="240" w:lineRule="auto"/>
              <w:ind w:left="568"/>
              <w:jc w:val="left"/>
              <w:rPr>
                <w:rFonts w:eastAsia="맑은 고딕"/>
                <w:lang w:val="en-GB" w:eastAsia="ko-KR"/>
              </w:rPr>
            </w:pPr>
            <w:r w:rsidRPr="00031417">
              <w:rPr>
                <w:rFonts w:eastAsia="SimSun"/>
                <w:lang w:val="en-GB" w:eastAsia="ko-KR"/>
              </w:rPr>
              <w:t>-</w:t>
            </w:r>
            <w:r w:rsidRPr="00031417">
              <w:rPr>
                <w:rFonts w:eastAsia="SimSun"/>
                <w:lang w:val="en-GB" w:eastAsia="ko-KR"/>
              </w:rPr>
              <w:tab/>
            </w:r>
            <w:r w:rsidRPr="00031417">
              <w:rPr>
                <w:rFonts w:eastAsia="SimSun" w:hint="eastAsia"/>
                <w:lang w:val="en-GB" w:eastAsia="zh-CN"/>
              </w:rPr>
              <w:t>HARQ</w:t>
            </w:r>
            <w:r w:rsidRPr="00031417">
              <w:rPr>
                <w:rFonts w:eastAsia="SimSun"/>
                <w:lang w:val="en-GB" w:eastAsia="ko-KR"/>
              </w:rPr>
              <w:t xml:space="preserve"> Process ID – [x] bits as defined in clause x.x.x of [6, TS 38.214]</w:t>
            </w:r>
            <w:r w:rsidRPr="00031417">
              <w:rPr>
                <w:rFonts w:eastAsia="SimSun" w:hint="eastAsia"/>
                <w:lang w:val="en-GB" w:eastAsia="zh-CN"/>
              </w:rPr>
              <w:t>.</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hint="eastAsia"/>
                <w:lang w:eastAsia="zh-CN"/>
              </w:rPr>
              <w:t>New</w:t>
            </w:r>
            <w:r w:rsidRPr="00031417">
              <w:rPr>
                <w:rFonts w:eastAsia="SimSun"/>
              </w:rPr>
              <w:t xml:space="preserve"> data indicator</w:t>
            </w:r>
            <w:r w:rsidRPr="00031417">
              <w:rPr>
                <w:rFonts w:eastAsia="SimSun"/>
                <w:lang w:val="en-GB" w:eastAsia="ko-KR"/>
              </w:rPr>
              <w:t xml:space="preserve"> – 1 bit as defined in clause x.x.x of [6, TS 38.214].</w:t>
            </w:r>
          </w:p>
          <w:p w:rsidR="00344401" w:rsidRPr="00031417" w:rsidRDefault="00344401" w:rsidP="00D84FDA">
            <w:pPr>
              <w:spacing w:before="0" w:after="0" w:line="240" w:lineRule="auto"/>
              <w:ind w:left="568"/>
              <w:jc w:val="left"/>
              <w:rPr>
                <w:rFonts w:eastAsia="맑은 고딕"/>
                <w:lang w:val="en-GB" w:eastAsia="ko-KR"/>
              </w:rPr>
            </w:pPr>
            <w:r w:rsidRPr="00031417">
              <w:rPr>
                <w:rFonts w:eastAsia="SimSun"/>
                <w:lang w:val="en-GB" w:eastAsia="ko-KR"/>
              </w:rPr>
              <w:t>-</w:t>
            </w:r>
            <w:r w:rsidRPr="00031417">
              <w:rPr>
                <w:rFonts w:eastAsia="SimSun"/>
                <w:lang w:val="en-GB" w:eastAsia="ko-KR"/>
              </w:rPr>
              <w:tab/>
            </w:r>
            <w:r w:rsidRPr="00031417">
              <w:rPr>
                <w:rFonts w:eastAsia="SimSun"/>
                <w:lang w:eastAsia="zh-CN"/>
              </w:rPr>
              <w:t>Red</w:t>
            </w:r>
            <w:r w:rsidRPr="00031417">
              <w:rPr>
                <w:rFonts w:eastAsia="SimSun" w:hint="eastAsia"/>
                <w:lang w:eastAsia="zh-CN"/>
              </w:rPr>
              <w:t>u</w:t>
            </w:r>
            <w:r w:rsidRPr="00031417">
              <w:rPr>
                <w:rFonts w:eastAsia="SimSun"/>
                <w:lang w:eastAsia="zh-CN"/>
              </w:rPr>
              <w:t>ndancy version</w:t>
            </w:r>
            <w:r w:rsidRPr="00031417">
              <w:rPr>
                <w:rFonts w:eastAsia="SimSun"/>
                <w:lang w:val="en-GB" w:eastAsia="ko-KR"/>
              </w:rPr>
              <w:t xml:space="preserve"> – 2 bits as defined in clause x.x.x of [6, TS 38.214]</w:t>
            </w:r>
            <w:r w:rsidRPr="00031417">
              <w:rPr>
                <w:rFonts w:eastAsia="SimSun" w:hint="eastAsia"/>
                <w:lang w:val="en-GB" w:eastAsia="zh-CN"/>
              </w:rPr>
              <w:t>.</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rPr>
              <w:t>Source ID</w:t>
            </w:r>
            <w:r w:rsidRPr="00031417">
              <w:rPr>
                <w:rFonts w:eastAsia="SimSun"/>
                <w:lang w:val="en-GB" w:eastAsia="ko-KR"/>
              </w:rPr>
              <w:t xml:space="preserve"> – 8 bits as defined in clause x.x.x of [6, TS 38.214].</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rPr>
              <w:t>Destination ID</w:t>
            </w:r>
            <w:r w:rsidRPr="00031417">
              <w:rPr>
                <w:rFonts w:eastAsia="SimSun"/>
                <w:lang w:val="en-GB" w:eastAsia="ko-KR"/>
              </w:rPr>
              <w:t xml:space="preserve"> – 16 bits as defined in clause x.x.x of [6, TS 38.214].</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t>HARQ feedback indicator – 2 bits as defined in Table 8.4.1.1.</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ascii="Times" w:eastAsia="바탕" w:hAnsi="Times"/>
                <w:lang w:val="en-GB"/>
              </w:rPr>
              <w:t>CSI request</w:t>
            </w:r>
            <w:r w:rsidRPr="00031417">
              <w:rPr>
                <w:rFonts w:eastAsia="SimSun"/>
                <w:lang w:val="en-GB" w:eastAsia="ko-KR"/>
              </w:rPr>
              <w:t xml:space="preserve"> – 1 bit as defined in clause x.x.x of [6, TS 38.214].</w:t>
            </w:r>
          </w:p>
          <w:p w:rsidR="00344401" w:rsidRPr="00031417" w:rsidRDefault="00344401" w:rsidP="00D84FDA">
            <w:pPr>
              <w:spacing w:before="0" w:after="0" w:line="240" w:lineRule="auto"/>
              <w:ind w:left="284" w:firstLine="0"/>
              <w:jc w:val="left"/>
              <w:rPr>
                <w:rFonts w:eastAsia="SimSun"/>
                <w:strike/>
                <w:color w:val="ED7D31" w:themeColor="accent2"/>
                <w:lang w:val="en-GB" w:eastAsia="zh-CN"/>
              </w:rPr>
            </w:pPr>
            <w:r w:rsidRPr="00031417">
              <w:rPr>
                <w:rFonts w:eastAsia="SimSun"/>
                <w:strike/>
                <w:color w:val="ED7D31" w:themeColor="accent2"/>
                <w:lang w:val="en-GB"/>
              </w:rPr>
              <w:t xml:space="preserve">If the </w:t>
            </w:r>
            <w:r w:rsidRPr="00031417">
              <w:rPr>
                <w:rFonts w:eastAsia="SimSun"/>
                <w:strike/>
                <w:color w:val="ED7D31" w:themeColor="accent2"/>
                <w:lang w:val="en-GB" w:eastAsia="ko-KR"/>
              </w:rPr>
              <w:t>2</w:t>
            </w:r>
            <w:r w:rsidRPr="00031417">
              <w:rPr>
                <w:rFonts w:eastAsia="SimSun"/>
                <w:strike/>
                <w:color w:val="ED7D31" w:themeColor="accent2"/>
                <w:vertAlign w:val="superscript"/>
                <w:lang w:val="en-GB" w:eastAsia="ko-KR"/>
              </w:rPr>
              <w:t>nd</w:t>
            </w:r>
            <w:r w:rsidRPr="00031417">
              <w:rPr>
                <w:rFonts w:eastAsia="SimSun"/>
                <w:strike/>
                <w:color w:val="ED7D31" w:themeColor="accent2"/>
                <w:lang w:val="en-GB" w:eastAsia="ko-KR"/>
              </w:rPr>
              <w:t>-stage SCI format field in the</w:t>
            </w:r>
            <w:r w:rsidRPr="00031417">
              <w:rPr>
                <w:rFonts w:eastAsia="SimSun"/>
                <w:strike/>
                <w:color w:val="ED7D31" w:themeColor="accent2"/>
                <w:lang w:val="en-GB"/>
              </w:rPr>
              <w:t xml:space="preserve"> corresponding SCI format </w:t>
            </w:r>
            <w:r w:rsidRPr="00031417">
              <w:rPr>
                <w:rFonts w:eastAsia="SimSun"/>
                <w:strike/>
                <w:color w:val="ED7D31" w:themeColor="accent2"/>
              </w:rPr>
              <w:t>0-1</w:t>
            </w:r>
            <w:r w:rsidRPr="00031417">
              <w:rPr>
                <w:rFonts w:eastAsia="SimSun"/>
                <w:strike/>
                <w:color w:val="ED7D31" w:themeColor="accent2"/>
                <w:lang w:val="en-GB"/>
              </w:rPr>
              <w:t xml:space="preserve"> </w:t>
            </w:r>
            <w:r w:rsidRPr="00031417">
              <w:rPr>
                <w:rFonts w:eastAsia="SimSun"/>
                <w:strike/>
                <w:color w:val="ED7D31" w:themeColor="accent2"/>
                <w:lang w:val="en-GB" w:eastAsia="ko-KR"/>
              </w:rPr>
              <w:t>indicat</w:t>
            </w:r>
            <w:r w:rsidRPr="00031417">
              <w:rPr>
                <w:rFonts w:eastAsia="SimSun" w:hint="eastAsia"/>
                <w:strike/>
                <w:color w:val="ED7D31" w:themeColor="accent2"/>
                <w:lang w:val="en-GB" w:eastAsia="zh-CN"/>
              </w:rPr>
              <w:t>es</w:t>
            </w:r>
            <w:r w:rsidRPr="00031417">
              <w:rPr>
                <w:rFonts w:eastAsia="SimSun"/>
                <w:strike/>
                <w:color w:val="ED7D31" w:themeColor="accent2"/>
                <w:lang w:val="en-GB" w:eastAsia="ko-KR"/>
              </w:rPr>
              <w:t xml:space="preserve"> type 1 groupcast as defined in clause x.x.x of [6, TS 38.214], the following fields are present:</w:t>
            </w:r>
          </w:p>
          <w:p w:rsidR="00344401" w:rsidRPr="00031417" w:rsidRDefault="00344401" w:rsidP="00D84FDA">
            <w:pPr>
              <w:spacing w:before="0" w:after="0" w:line="240" w:lineRule="auto"/>
              <w:ind w:left="568"/>
              <w:jc w:val="left"/>
              <w:rPr>
                <w:rFonts w:eastAsia="맑은 고딕"/>
                <w:strike/>
                <w:color w:val="ED7D31" w:themeColor="accent2"/>
                <w:lang w:val="en-GB" w:eastAsia="ko-KR"/>
              </w:rPr>
            </w:pPr>
            <w:r w:rsidRPr="00031417">
              <w:rPr>
                <w:rFonts w:eastAsia="SimSun"/>
                <w:strike/>
                <w:color w:val="ED7D31" w:themeColor="accent2"/>
                <w:lang w:val="en-GB" w:eastAsia="ko-KR"/>
              </w:rPr>
              <w:t>-</w:t>
            </w:r>
            <w:r w:rsidRPr="00031417">
              <w:rPr>
                <w:rFonts w:eastAsia="SimSun"/>
                <w:strike/>
                <w:color w:val="ED7D31" w:themeColor="accent2"/>
                <w:lang w:val="en-GB" w:eastAsia="ko-KR"/>
              </w:rPr>
              <w:tab/>
              <w:t>Zone ID</w:t>
            </w:r>
            <w:r w:rsidRPr="00031417">
              <w:rPr>
                <w:rFonts w:eastAsia="SimSun" w:hint="eastAsia"/>
                <w:strike/>
                <w:color w:val="ED7D31" w:themeColor="accent2"/>
                <w:lang w:val="en-GB" w:eastAsia="ko-KR"/>
              </w:rPr>
              <w:t xml:space="preserve"> </w:t>
            </w:r>
            <w:r w:rsidRPr="00031417">
              <w:rPr>
                <w:rFonts w:eastAsia="SimSun"/>
                <w:strike/>
                <w:color w:val="ED7D31" w:themeColor="accent2"/>
                <w:lang w:val="en-GB" w:eastAsia="ko-KR"/>
              </w:rPr>
              <w:t>– [x] bits as defined in clause x.x.x of [6, TS 38.214].</w:t>
            </w:r>
          </w:p>
          <w:p w:rsidR="00344401" w:rsidRPr="00031417" w:rsidRDefault="00344401" w:rsidP="00D84FDA">
            <w:pPr>
              <w:spacing w:before="0" w:after="0" w:line="240" w:lineRule="auto"/>
              <w:ind w:left="284" w:firstLine="0"/>
              <w:jc w:val="left"/>
              <w:rPr>
                <w:rFonts w:eastAsia="맑은 고딕"/>
                <w:strike/>
                <w:color w:val="ED7D31" w:themeColor="accent2"/>
                <w:lang w:val="en-GB" w:eastAsia="ko-KR"/>
              </w:rPr>
            </w:pPr>
            <w:r w:rsidRPr="00031417">
              <w:rPr>
                <w:rFonts w:eastAsia="SimSun"/>
                <w:strike/>
                <w:color w:val="ED7D31" w:themeColor="accent2"/>
                <w:lang w:val="en-GB" w:eastAsia="ko-KR"/>
              </w:rPr>
              <w:t>-</w:t>
            </w:r>
            <w:r w:rsidRPr="00031417">
              <w:rPr>
                <w:rFonts w:eastAsia="SimSun"/>
                <w:strike/>
                <w:color w:val="ED7D31" w:themeColor="accent2"/>
                <w:lang w:val="en-GB" w:eastAsia="ko-KR"/>
              </w:rPr>
              <w:tab/>
              <w:t>Communication range requirement – [4] bits as defined in clause x.x.x of [6, TS 38.214]</w:t>
            </w:r>
          </w:p>
          <w:p w:rsidR="00344401" w:rsidRPr="00031417" w:rsidRDefault="00344401" w:rsidP="00D84FDA">
            <w:pPr>
              <w:keepNext/>
              <w:keepLines/>
              <w:spacing w:before="0" w:after="0" w:line="240" w:lineRule="auto"/>
              <w:ind w:left="0" w:firstLine="0"/>
              <w:jc w:val="center"/>
              <w:rPr>
                <w:rFonts w:ascii="Arial" w:eastAsiaTheme="minorEastAsia" w:hAnsi="Arial"/>
                <w:color w:val="ED7D31" w:themeColor="accent2"/>
                <w:lang w:val="en-GB" w:eastAsia="zh-CN"/>
              </w:rPr>
            </w:pPr>
            <w:r w:rsidRPr="00031417">
              <w:rPr>
                <w:rFonts w:ascii="Arial" w:eastAsiaTheme="minorEastAsia" w:hAnsi="Arial"/>
                <w:color w:val="ED7D31" w:themeColor="accent2"/>
                <w:lang w:val="en-GB"/>
              </w:rPr>
              <w:t xml:space="preserve">Table </w:t>
            </w:r>
            <w:r w:rsidRPr="00031417">
              <w:rPr>
                <w:rFonts w:ascii="Arial" w:eastAsiaTheme="minorEastAsia" w:hAnsi="Arial"/>
                <w:color w:val="ED7D31" w:themeColor="accent2"/>
                <w:lang w:val="en-GB" w:eastAsia="zh-CN"/>
              </w:rPr>
              <w:t>8</w:t>
            </w:r>
            <w:r w:rsidRPr="00031417">
              <w:rPr>
                <w:rFonts w:ascii="Arial" w:eastAsiaTheme="minorEastAsia" w:hAnsi="Arial" w:hint="eastAsia"/>
                <w:color w:val="ED7D31" w:themeColor="accent2"/>
                <w:lang w:val="en-GB" w:eastAsia="zh-CN"/>
              </w:rPr>
              <w:t>.</w:t>
            </w:r>
            <w:r w:rsidRPr="00031417">
              <w:rPr>
                <w:rFonts w:ascii="Arial" w:eastAsiaTheme="minorEastAsia" w:hAnsi="Arial"/>
                <w:color w:val="ED7D31" w:themeColor="accent2"/>
                <w:lang w:val="en-GB" w:eastAsia="zh-CN"/>
              </w:rPr>
              <w:t>4</w:t>
            </w:r>
            <w:r w:rsidRPr="00031417">
              <w:rPr>
                <w:rFonts w:ascii="Arial" w:eastAsiaTheme="minorEastAsia" w:hAnsi="Arial" w:hint="eastAsia"/>
                <w:color w:val="ED7D31" w:themeColor="accent2"/>
                <w:lang w:val="en-GB" w:eastAsia="zh-CN"/>
              </w:rPr>
              <w:t>.1.</w:t>
            </w:r>
            <w:r w:rsidRPr="00031417">
              <w:rPr>
                <w:rFonts w:ascii="Arial" w:eastAsiaTheme="minorEastAsia" w:hAnsi="Arial"/>
                <w:color w:val="ED7D31" w:themeColor="accent2"/>
                <w:lang w:val="en-GB" w:eastAsia="zh-CN"/>
              </w:rPr>
              <w:t>1</w:t>
            </w:r>
            <w:r w:rsidRPr="00031417">
              <w:rPr>
                <w:rFonts w:ascii="Arial" w:eastAsiaTheme="minorEastAsia" w:hAnsi="Arial" w:hint="eastAsia"/>
                <w:color w:val="ED7D31" w:themeColor="accent2"/>
                <w:lang w:val="en-GB" w:eastAsia="zh-CN"/>
              </w:rPr>
              <w:t xml:space="preserve">: </w:t>
            </w:r>
            <w:r w:rsidRPr="00031417">
              <w:rPr>
                <w:rFonts w:ascii="Arial" w:eastAsiaTheme="minorEastAsia" w:hAnsi="Arial"/>
                <w:color w:val="ED7D31" w:themeColor="accent2"/>
                <w:lang w:val="en-GB" w:eastAsia="zh-CN"/>
              </w:rPr>
              <w:t>HARQ feedback</w:t>
            </w:r>
            <w:r w:rsidRPr="00031417">
              <w:rPr>
                <w:rFonts w:ascii="Arial" w:eastAsiaTheme="minorEastAsia" w:hAnsi="Arial" w:hint="eastAsia"/>
                <w:color w:val="ED7D31" w:themeColor="accent2"/>
                <w:lang w:val="en-GB" w:eastAsia="zh-CN"/>
              </w:rPr>
              <w:t xml:space="preserv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344401" w:rsidRPr="00031417" w:rsidTr="000A1B03">
              <w:trPr>
                <w:trHeight w:val="424"/>
                <w:jc w:val="center"/>
              </w:trPr>
              <w:tc>
                <w:tcPr>
                  <w:tcW w:w="1129" w:type="dxa"/>
                  <w:shd w:val="clear" w:color="auto" w:fill="D9D9D9"/>
                  <w:vAlign w:val="center"/>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b/>
                      <w:color w:val="ED7D31" w:themeColor="accent2"/>
                      <w:sz w:val="18"/>
                      <w:lang w:val="en-GB" w:eastAsia="zh-CN"/>
                    </w:rPr>
                  </w:pPr>
                  <w:r w:rsidRPr="00031417">
                    <w:rPr>
                      <w:rFonts w:ascii="Arial" w:eastAsiaTheme="minorEastAsia" w:hAnsi="Arial"/>
                      <w:b/>
                      <w:color w:val="ED7D31" w:themeColor="accent2"/>
                      <w:sz w:val="18"/>
                      <w:lang w:val="en-GB" w:eastAsia="zh-CN"/>
                    </w:rPr>
                    <w:t>Bit field</w:t>
                  </w:r>
                </w:p>
              </w:tc>
              <w:tc>
                <w:tcPr>
                  <w:tcW w:w="6800" w:type="dxa"/>
                  <w:shd w:val="clear" w:color="auto" w:fill="D9D9D9"/>
                  <w:vAlign w:val="center"/>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b/>
                      <w:color w:val="ED7D31" w:themeColor="accent2"/>
                      <w:sz w:val="18"/>
                      <w:lang w:val="en-GB" w:eastAsia="zh-CN"/>
                    </w:rPr>
                  </w:pPr>
                  <w:r w:rsidRPr="00031417">
                    <w:rPr>
                      <w:rFonts w:ascii="Arial" w:eastAsiaTheme="minorEastAsia" w:hAnsi="Arial"/>
                      <w:b/>
                      <w:color w:val="ED7D31" w:themeColor="accent2"/>
                      <w:sz w:val="18"/>
                      <w:lang w:val="en-GB" w:eastAsia="zh-CN"/>
                    </w:rPr>
                    <w:t>HARQ feedback indicator</w:t>
                  </w:r>
                </w:p>
              </w:tc>
            </w:tr>
            <w:tr w:rsidR="00344401" w:rsidRPr="00031417" w:rsidTr="000A1B03">
              <w:trPr>
                <w:jc w:val="center"/>
              </w:trPr>
              <w:tc>
                <w:tcPr>
                  <w:tcW w:w="1129" w:type="dxa"/>
                  <w:shd w:val="clear" w:color="auto" w:fill="D9D9D9"/>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00</w:t>
                  </w:r>
                </w:p>
              </w:tc>
              <w:tc>
                <w:tcPr>
                  <w:tcW w:w="6800" w:type="dxa"/>
                  <w:shd w:val="clear" w:color="auto" w:fill="auto"/>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color w:val="ED7D31" w:themeColor="accent2"/>
                      <w:sz w:val="18"/>
                      <w:lang w:val="en-GB" w:eastAsia="zh-CN"/>
                    </w:rPr>
                    <w:t>No HARQ-ACK reporting on PSFCH</w:t>
                  </w:r>
                </w:p>
              </w:tc>
            </w:tr>
            <w:tr w:rsidR="00344401" w:rsidRPr="00031417" w:rsidTr="000A1B03">
              <w:trPr>
                <w:jc w:val="center"/>
              </w:trPr>
              <w:tc>
                <w:tcPr>
                  <w:tcW w:w="1129" w:type="dxa"/>
                  <w:shd w:val="clear" w:color="auto" w:fill="D9D9D9"/>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01</w:t>
                  </w:r>
                </w:p>
              </w:tc>
              <w:tc>
                <w:tcPr>
                  <w:tcW w:w="6800" w:type="dxa"/>
                  <w:shd w:val="clear" w:color="auto" w:fill="auto"/>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sidRPr="00031417">
                    <w:rPr>
                      <w:rFonts w:ascii="Arial" w:eastAsiaTheme="minorEastAsia" w:hAnsi="Arial"/>
                      <w:color w:val="ED7D31" w:themeColor="accent2"/>
                      <w:sz w:val="18"/>
                      <w:lang w:val="en-GB" w:eastAsia="ko-KR"/>
                    </w:rPr>
                    <w:t>HARQ-ACK reporting mode A as defined clause 16.3 of [5, TS 38.213]</w:t>
                  </w:r>
                </w:p>
              </w:tc>
            </w:tr>
            <w:tr w:rsidR="00344401" w:rsidRPr="00031417" w:rsidTr="000A1B03">
              <w:trPr>
                <w:jc w:val="center"/>
              </w:trPr>
              <w:tc>
                <w:tcPr>
                  <w:tcW w:w="1129" w:type="dxa"/>
                  <w:shd w:val="clear" w:color="auto" w:fill="D9D9D9"/>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10</w:t>
                  </w:r>
                </w:p>
              </w:tc>
              <w:tc>
                <w:tcPr>
                  <w:tcW w:w="6800" w:type="dxa"/>
                  <w:shd w:val="clear" w:color="auto" w:fill="auto"/>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sidRPr="00031417">
                    <w:rPr>
                      <w:rFonts w:ascii="Arial" w:eastAsiaTheme="minorEastAsia" w:hAnsi="Arial" w:hint="eastAsia"/>
                      <w:color w:val="ED7D31" w:themeColor="accent2"/>
                      <w:sz w:val="18"/>
                      <w:lang w:val="en-GB" w:eastAsia="ko-KR"/>
                    </w:rPr>
                    <w:t xml:space="preserve">HARQ-ACK </w:t>
                  </w:r>
                  <w:r w:rsidRPr="00031417">
                    <w:rPr>
                      <w:rFonts w:ascii="Arial" w:eastAsiaTheme="minorEastAsia" w:hAnsi="Arial"/>
                      <w:color w:val="ED7D31" w:themeColor="accent2"/>
                      <w:sz w:val="18"/>
                      <w:lang w:val="en-GB" w:eastAsia="ko-KR"/>
                    </w:rPr>
                    <w:t>reporting</w:t>
                  </w:r>
                  <w:r w:rsidRPr="00031417">
                    <w:rPr>
                      <w:rFonts w:ascii="Arial" w:eastAsiaTheme="minorEastAsia" w:hAnsi="Arial" w:hint="eastAsia"/>
                      <w:color w:val="ED7D31" w:themeColor="accent2"/>
                      <w:sz w:val="18"/>
                      <w:lang w:val="en-GB" w:eastAsia="ko-KR"/>
                    </w:rPr>
                    <w:t xml:space="preserve"> </w:t>
                  </w:r>
                  <w:r w:rsidRPr="00031417">
                    <w:rPr>
                      <w:rFonts w:ascii="Arial" w:eastAsiaTheme="minorEastAsia" w:hAnsi="Arial"/>
                      <w:color w:val="ED7D31" w:themeColor="accent2"/>
                      <w:sz w:val="18"/>
                      <w:lang w:val="en-GB" w:eastAsia="ko-KR"/>
                    </w:rPr>
                    <w:t>mode B as defined clause 16.3 of [5, TS 38.213]</w:t>
                  </w:r>
                </w:p>
              </w:tc>
            </w:tr>
            <w:tr w:rsidR="00344401" w:rsidRPr="00031417" w:rsidTr="000A1B03">
              <w:trPr>
                <w:jc w:val="center"/>
              </w:trPr>
              <w:tc>
                <w:tcPr>
                  <w:tcW w:w="1129" w:type="dxa"/>
                  <w:shd w:val="clear" w:color="auto" w:fill="D9D9D9"/>
                </w:tcPr>
                <w:p w:rsidR="00344401" w:rsidRPr="00031417" w:rsidRDefault="00344401"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11</w:t>
                  </w:r>
                </w:p>
              </w:tc>
              <w:tc>
                <w:tcPr>
                  <w:tcW w:w="6800" w:type="dxa"/>
                  <w:shd w:val="clear" w:color="auto" w:fill="auto"/>
                </w:tcPr>
                <w:p w:rsidR="00344401" w:rsidRPr="00031417" w:rsidRDefault="00BA119F" w:rsidP="002917FF">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Pr>
                      <w:rFonts w:ascii="Arial" w:eastAsiaTheme="minorEastAsia" w:hAnsi="Arial"/>
                      <w:color w:val="ED7D31" w:themeColor="accent2"/>
                      <w:sz w:val="18"/>
                      <w:lang w:val="en-GB" w:eastAsia="ko-KR"/>
                    </w:rPr>
                    <w:t>reserved</w:t>
                  </w:r>
                </w:p>
              </w:tc>
            </w:tr>
          </w:tbl>
          <w:p w:rsidR="00344401" w:rsidRPr="00031417" w:rsidRDefault="00344401" w:rsidP="00D84FDA">
            <w:pPr>
              <w:widowControl w:val="0"/>
              <w:wordWrap w:val="0"/>
              <w:autoSpaceDE w:val="0"/>
              <w:autoSpaceDN w:val="0"/>
              <w:spacing w:before="0" w:after="0" w:line="240" w:lineRule="auto"/>
              <w:ind w:left="0" w:firstLine="0"/>
              <w:rPr>
                <w:rFonts w:asciiTheme="minorHAnsi" w:eastAsiaTheme="minorEastAsia" w:hAnsiTheme="minorHAnsi" w:cstheme="minorBidi"/>
                <w:kern w:val="2"/>
                <w:szCs w:val="22"/>
                <w:lang w:eastAsia="ko-KR"/>
              </w:rPr>
            </w:pPr>
          </w:p>
          <w:p w:rsidR="00344401" w:rsidRPr="00031417" w:rsidRDefault="00344401" w:rsidP="00D84FDA">
            <w:pPr>
              <w:keepNext/>
              <w:keepLines/>
              <w:spacing w:before="0" w:after="0" w:line="240" w:lineRule="auto"/>
              <w:ind w:left="1418" w:hanging="1418"/>
              <w:jc w:val="left"/>
              <w:outlineLvl w:val="3"/>
              <w:rPr>
                <w:rFonts w:ascii="Arial" w:eastAsia="SimSun" w:hAnsi="Arial"/>
                <w:color w:val="ED7D31" w:themeColor="accent2"/>
                <w:lang w:val="en-GB"/>
              </w:rPr>
            </w:pPr>
            <w:r w:rsidRPr="00031417">
              <w:rPr>
                <w:rFonts w:ascii="Arial" w:eastAsia="SimSun" w:hAnsi="Arial"/>
                <w:color w:val="ED7D31" w:themeColor="accent2"/>
                <w:lang w:val="en-GB"/>
              </w:rPr>
              <w:t>8.4.1.2</w:t>
            </w:r>
            <w:r w:rsidRPr="00031417">
              <w:rPr>
                <w:rFonts w:ascii="Arial" w:eastAsia="SimSun" w:hAnsi="Arial"/>
                <w:color w:val="ED7D31" w:themeColor="accent2"/>
                <w:lang w:val="en-GB"/>
              </w:rPr>
              <w:tab/>
              <w:t>SCI format 0-3</w:t>
            </w:r>
          </w:p>
          <w:p w:rsidR="00344401" w:rsidRPr="00031417" w:rsidRDefault="00344401" w:rsidP="00D84FDA">
            <w:pPr>
              <w:spacing w:before="0" w:after="0" w:line="240" w:lineRule="auto"/>
              <w:ind w:left="0" w:firstLine="0"/>
              <w:jc w:val="left"/>
              <w:rPr>
                <w:rFonts w:eastAsia="SimSun"/>
                <w:color w:val="ED7D31" w:themeColor="accent2"/>
                <w:lang w:val="en-GB"/>
              </w:rPr>
            </w:pPr>
            <w:r w:rsidRPr="00031417">
              <w:rPr>
                <w:rFonts w:eastAsia="SimSun"/>
                <w:color w:val="ED7D31" w:themeColor="accent2"/>
                <w:lang w:val="en-GB"/>
              </w:rPr>
              <w:t>SCI format 0-3 is used for the decoding of PSSCH.</w:t>
            </w:r>
          </w:p>
          <w:p w:rsidR="00344401" w:rsidRPr="00031417" w:rsidRDefault="00344401" w:rsidP="00D84FDA">
            <w:pPr>
              <w:spacing w:before="0" w:after="0" w:line="240" w:lineRule="auto"/>
              <w:ind w:left="0" w:firstLine="0"/>
              <w:jc w:val="left"/>
              <w:rPr>
                <w:rFonts w:eastAsia="SimSun"/>
                <w:color w:val="ED7D31" w:themeColor="accent2"/>
                <w:lang w:val="en-GB"/>
              </w:rPr>
            </w:pPr>
            <w:r w:rsidRPr="00031417">
              <w:rPr>
                <w:rFonts w:eastAsia="SimSun"/>
                <w:color w:val="ED7D31" w:themeColor="accent2"/>
                <w:lang w:val="en-GB"/>
              </w:rPr>
              <w:t>The following information is transmitted by means of the SCI format 0-2:</w:t>
            </w:r>
          </w:p>
          <w:p w:rsidR="00344401" w:rsidRPr="00031417" w:rsidRDefault="00344401" w:rsidP="00D84FDA">
            <w:pPr>
              <w:spacing w:before="0" w:after="0" w:line="240" w:lineRule="auto"/>
              <w:ind w:left="568"/>
              <w:jc w:val="left"/>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hint="eastAsia"/>
                <w:color w:val="ED7D31" w:themeColor="accent2"/>
                <w:lang w:val="en-GB" w:eastAsia="zh-CN"/>
              </w:rPr>
              <w:t>HARQ</w:t>
            </w:r>
            <w:r w:rsidRPr="00031417">
              <w:rPr>
                <w:rFonts w:eastAsia="SimSun"/>
                <w:color w:val="ED7D31" w:themeColor="accent2"/>
                <w:lang w:val="en-GB" w:eastAsia="ko-KR"/>
              </w:rPr>
              <w:t xml:space="preserve"> Process ID – [x] bits as defined in clause x.x.x of [6, TS 38.214]</w:t>
            </w:r>
            <w:r w:rsidRPr="00031417">
              <w:rPr>
                <w:rFonts w:eastAsia="SimSun" w:hint="eastAsia"/>
                <w:color w:val="ED7D31" w:themeColor="accent2"/>
                <w:lang w:val="en-GB" w:eastAsia="zh-CN"/>
              </w:rPr>
              <w:t>.</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hint="eastAsia"/>
                <w:color w:val="ED7D31" w:themeColor="accent2"/>
                <w:lang w:eastAsia="zh-CN"/>
              </w:rPr>
              <w:t>New</w:t>
            </w:r>
            <w:r w:rsidRPr="00031417">
              <w:rPr>
                <w:rFonts w:eastAsia="SimSun"/>
                <w:color w:val="ED7D31" w:themeColor="accent2"/>
              </w:rPr>
              <w:t xml:space="preserve"> data indicator</w:t>
            </w:r>
            <w:r w:rsidRPr="00031417">
              <w:rPr>
                <w:rFonts w:eastAsia="SimSun"/>
                <w:color w:val="ED7D31" w:themeColor="accent2"/>
                <w:lang w:val="en-GB" w:eastAsia="ko-KR"/>
              </w:rPr>
              <w:t xml:space="preserve"> – 1 bit as defined in clause x.x.x of [6, TS 38.214].</w:t>
            </w:r>
          </w:p>
          <w:p w:rsidR="00344401" w:rsidRPr="00031417" w:rsidRDefault="00344401" w:rsidP="00D84FDA">
            <w:pPr>
              <w:spacing w:before="0" w:after="0" w:line="240" w:lineRule="auto"/>
              <w:ind w:left="568"/>
              <w:jc w:val="left"/>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lang w:eastAsia="zh-CN"/>
              </w:rPr>
              <w:t>Red</w:t>
            </w:r>
            <w:r w:rsidRPr="00031417">
              <w:rPr>
                <w:rFonts w:eastAsia="SimSun" w:hint="eastAsia"/>
                <w:color w:val="ED7D31" w:themeColor="accent2"/>
                <w:lang w:eastAsia="zh-CN"/>
              </w:rPr>
              <w:t>u</w:t>
            </w:r>
            <w:r w:rsidRPr="00031417">
              <w:rPr>
                <w:rFonts w:eastAsia="SimSun"/>
                <w:color w:val="ED7D31" w:themeColor="accent2"/>
                <w:lang w:eastAsia="zh-CN"/>
              </w:rPr>
              <w:t>ndancy version</w:t>
            </w:r>
            <w:r w:rsidRPr="00031417">
              <w:rPr>
                <w:rFonts w:eastAsia="SimSun"/>
                <w:color w:val="ED7D31" w:themeColor="accent2"/>
                <w:lang w:val="en-GB" w:eastAsia="ko-KR"/>
              </w:rPr>
              <w:t xml:space="preserve"> – 2 bits as defined in clause x.x.x of [6, TS 38.214]</w:t>
            </w:r>
            <w:r w:rsidRPr="00031417">
              <w:rPr>
                <w:rFonts w:eastAsia="SimSun" w:hint="eastAsia"/>
                <w:color w:val="ED7D31" w:themeColor="accent2"/>
                <w:lang w:val="en-GB" w:eastAsia="zh-CN"/>
              </w:rPr>
              <w:t>.</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rPr>
              <w:t>Source ID</w:t>
            </w:r>
            <w:r w:rsidRPr="00031417">
              <w:rPr>
                <w:rFonts w:eastAsia="SimSun"/>
                <w:color w:val="ED7D31" w:themeColor="accent2"/>
                <w:lang w:val="en-GB" w:eastAsia="ko-KR"/>
              </w:rPr>
              <w:t xml:space="preserve"> – 8 bits as defined in clause x.x.x of [6, TS 38.214].</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rPr>
              <w:t>Destination ID</w:t>
            </w:r>
            <w:r w:rsidRPr="00031417">
              <w:rPr>
                <w:rFonts w:eastAsia="SimSun"/>
                <w:color w:val="ED7D31" w:themeColor="accent2"/>
                <w:lang w:val="en-GB" w:eastAsia="ko-KR"/>
              </w:rPr>
              <w:t xml:space="preserve"> – 16 bits as defined in clause x.x.x of [6, TS 38.214].</w:t>
            </w:r>
          </w:p>
          <w:p w:rsidR="00344401" w:rsidRPr="00031417" w:rsidRDefault="00344401" w:rsidP="00D84FDA">
            <w:pPr>
              <w:spacing w:before="0" w:after="0" w:line="240" w:lineRule="auto"/>
              <w:ind w:left="568"/>
              <w:jc w:val="left"/>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t>Zone ID</w:t>
            </w:r>
            <w:r w:rsidRPr="00031417">
              <w:rPr>
                <w:rFonts w:eastAsia="SimSun" w:hint="eastAsia"/>
                <w:color w:val="ED7D31" w:themeColor="accent2"/>
                <w:lang w:val="en-GB" w:eastAsia="ko-KR"/>
              </w:rPr>
              <w:t xml:space="preserve"> </w:t>
            </w:r>
            <w:r w:rsidRPr="00031417">
              <w:rPr>
                <w:rFonts w:eastAsia="SimSun"/>
                <w:color w:val="ED7D31" w:themeColor="accent2"/>
                <w:lang w:val="en-GB" w:eastAsia="ko-KR"/>
              </w:rPr>
              <w:t>– [12] bits as defined in clause x.x.x of [6, TS 38.214].</w:t>
            </w:r>
          </w:p>
          <w:p w:rsidR="00344401" w:rsidRPr="00763A2D" w:rsidRDefault="00344401" w:rsidP="00D84FDA">
            <w:pPr>
              <w:spacing w:before="0" w:after="0" w:line="240" w:lineRule="auto"/>
              <w:ind w:left="284" w:firstLine="0"/>
              <w:jc w:val="left"/>
              <w:rPr>
                <w:rFonts w:eastAsia="맑은 고딕"/>
                <w:color w:val="ED7D31" w:themeColor="accent2"/>
                <w:lang w:val="en-GB" w:eastAsia="ko-KR"/>
              </w:rPr>
            </w:pPr>
            <w:r w:rsidRPr="00031417">
              <w:rPr>
                <w:rFonts w:eastAsia="SimSun"/>
                <w:color w:val="ED7D31" w:themeColor="accent2"/>
                <w:lang w:val="en-GB" w:eastAsia="ko-KR"/>
              </w:rPr>
              <w:t>-  Communication range requirement – [4] bits as defined in clause x.x.x of [6, TS 38.214]</w:t>
            </w:r>
          </w:p>
        </w:tc>
      </w:tr>
    </w:tbl>
    <w:p w:rsidR="00344401" w:rsidRDefault="00344401" w:rsidP="00A36547">
      <w:pPr>
        <w:pStyle w:val="LGTdoc"/>
        <w:spacing w:before="100" w:beforeAutospacing="1" w:after="180" w:afterAutospacing="1"/>
        <w:ind w:left="0" w:firstLine="0"/>
        <w:rPr>
          <w:b/>
          <w:i/>
          <w:szCs w:val="22"/>
          <w:lang w:eastAsia="ko-KR"/>
        </w:rPr>
      </w:pPr>
    </w:p>
    <w:p w:rsidR="00344401" w:rsidRDefault="00344401" w:rsidP="00344401">
      <w:pPr>
        <w:pStyle w:val="LGTdoc"/>
        <w:spacing w:before="100" w:beforeAutospacing="1" w:after="180" w:afterAutospacing="1"/>
        <w:ind w:left="0" w:firstLine="0"/>
        <w:rPr>
          <w:b/>
          <w:i/>
          <w:szCs w:val="22"/>
          <w:lang w:eastAsia="ko-KR"/>
        </w:rPr>
      </w:pPr>
      <w:r>
        <w:rPr>
          <w:rFonts w:hint="eastAsia"/>
          <w:b/>
          <w:i/>
          <w:szCs w:val="22"/>
          <w:lang w:eastAsia="ko-KR"/>
        </w:rPr>
        <w:t>TP#</w:t>
      </w:r>
      <w:r w:rsidR="00E43293">
        <w:rPr>
          <w:b/>
          <w:i/>
          <w:szCs w:val="22"/>
          <w:lang w:eastAsia="ko-KR"/>
        </w:rPr>
        <w:t>6</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344401" w:rsidRPr="00A148CF" w:rsidTr="008E3A78">
        <w:tc>
          <w:tcPr>
            <w:tcW w:w="9634" w:type="dxa"/>
          </w:tcPr>
          <w:p w:rsidR="00344401" w:rsidRPr="00A148CF" w:rsidRDefault="00344401" w:rsidP="008E3A78">
            <w:pPr>
              <w:keepNext/>
              <w:keepLines/>
              <w:spacing w:before="0" w:after="0" w:line="240" w:lineRule="auto"/>
              <w:ind w:left="1136" w:hanging="1136"/>
              <w:jc w:val="left"/>
              <w:outlineLvl w:val="1"/>
              <w:rPr>
                <w:rFonts w:ascii="Arial" w:eastAsia="맑은 고딕" w:hAnsi="Arial"/>
                <w:sz w:val="32"/>
                <w:lang w:val="en-GB"/>
              </w:rPr>
            </w:pPr>
            <w:bookmarkStart w:id="24" w:name="_Toc29894885"/>
            <w:bookmarkStart w:id="25" w:name="_Toc29899184"/>
            <w:bookmarkStart w:id="26" w:name="_Toc29899602"/>
            <w:bookmarkStart w:id="27" w:name="_Toc29917338"/>
            <w:r w:rsidRPr="00A148CF">
              <w:rPr>
                <w:rFonts w:ascii="Arial" w:eastAsia="맑은 고딕" w:hAnsi="Arial"/>
                <w:sz w:val="32"/>
                <w:lang w:val="en-GB"/>
              </w:rPr>
              <w:t>16.3</w:t>
            </w:r>
            <w:r w:rsidRPr="00A148CF">
              <w:rPr>
                <w:rFonts w:ascii="Arial" w:eastAsia="맑은 고딕" w:hAnsi="Arial" w:hint="eastAsia"/>
                <w:sz w:val="32"/>
                <w:lang w:val="en-GB"/>
              </w:rPr>
              <w:tab/>
            </w:r>
            <w:r w:rsidRPr="00A148CF">
              <w:rPr>
                <w:rFonts w:ascii="Arial" w:eastAsia="맑은 고딕" w:hAnsi="Arial"/>
                <w:sz w:val="32"/>
                <w:lang w:val="en-GB"/>
              </w:rPr>
              <w:t>UE procedure for reporting HARQ-ACK on sidelink</w:t>
            </w:r>
            <w:bookmarkEnd w:id="24"/>
            <w:bookmarkEnd w:id="25"/>
            <w:bookmarkEnd w:id="26"/>
            <w:bookmarkEnd w:id="27"/>
            <w:r w:rsidRPr="00A148CF">
              <w:rPr>
                <w:rFonts w:ascii="Arial" w:eastAsia="맑은 고딕" w:hAnsi="Arial"/>
                <w:sz w:val="32"/>
                <w:lang w:val="en-GB"/>
              </w:rPr>
              <w:t xml:space="preserve"> </w:t>
            </w:r>
          </w:p>
          <w:p w:rsidR="00344401" w:rsidRPr="00A148CF" w:rsidRDefault="00344401" w:rsidP="008E3A78">
            <w:pPr>
              <w:spacing w:before="0" w:after="0" w:line="240" w:lineRule="auto"/>
              <w:ind w:left="0" w:firstLine="0"/>
              <w:jc w:val="left"/>
              <w:rPr>
                <w:rFonts w:eastAsia="맑은 고딕"/>
                <w:lang w:val="en-GB"/>
              </w:rPr>
            </w:pPr>
            <w:r w:rsidRPr="00A148CF">
              <w:rPr>
                <w:rFonts w:eastAsia="맑은 고딕"/>
                <w:lang w:val="en-GB"/>
              </w:rPr>
              <w:t xml:space="preserve">A UE can be indicated by an SCI format scheduling a PSSCH, in one or more sub-channels from a number of </w:t>
            </w:r>
            <m:oMath>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 xml:space="preserve">subch </m:t>
                  </m:r>
                  <m:ctrlPr>
                    <w:rPr>
                      <w:rFonts w:ascii="Cambria Math" w:eastAsia="맑은 고딕" w:hAnsi="Cambria Math"/>
                      <w:lang w:val="en-GB"/>
                    </w:rPr>
                  </m:ctrlPr>
                </m:sub>
                <m:sup>
                  <m:r>
                    <m:rPr>
                      <m:nor/>
                    </m:rPr>
                    <w:rPr>
                      <w:rFonts w:ascii="Cambria Math" w:eastAsia="맑은 고딕"/>
                      <w:lang w:val="en-GB"/>
                    </w:rPr>
                    <m:t>PSSCH</m:t>
                  </m:r>
                  <m:ctrlPr>
                    <w:rPr>
                      <w:rFonts w:ascii="Cambria Math" w:eastAsia="맑은 고딕" w:hAnsi="Cambria Math"/>
                      <w:lang w:val="en-GB"/>
                    </w:rPr>
                  </m:ctrlPr>
                </m:sup>
              </m:sSubSup>
            </m:oMath>
            <w:r w:rsidRPr="00A148CF">
              <w:rPr>
                <w:rFonts w:eastAsia="맑은 고딕"/>
                <w:lang w:val="en-GB"/>
              </w:rPr>
              <w:t xml:space="preserve"> sub-channels, to transmit a PSFCH with HARQ-ACK information in response to the PSSCH reception. The UE provides HARQ-ACK information that includes ACK or NACK, or only NACK.</w:t>
            </w:r>
          </w:p>
          <w:p w:rsidR="00344401" w:rsidRPr="00A148CF" w:rsidRDefault="00344401" w:rsidP="008E3A78">
            <w:pPr>
              <w:spacing w:before="0" w:after="0" w:line="240" w:lineRule="auto"/>
              <w:ind w:left="0" w:firstLine="0"/>
              <w:jc w:val="left"/>
              <w:rPr>
                <w:rFonts w:eastAsia="맑은 고딕"/>
                <w:lang w:val="en-GB"/>
              </w:rPr>
            </w:pPr>
            <w:r w:rsidRPr="00A148CF">
              <w:rPr>
                <w:rFonts w:eastAsia="맑은 고딕"/>
                <w:lang w:val="en-GB"/>
              </w:rPr>
              <w:t xml:space="preserve">A UE can be provided, by </w:t>
            </w:r>
            <w:r w:rsidRPr="00A148CF">
              <w:rPr>
                <w:rFonts w:eastAsia="맑은 고딕"/>
                <w:i/>
                <w:lang w:val="en-GB"/>
              </w:rPr>
              <w:t>periodPSFCHresource</w:t>
            </w:r>
            <w:r w:rsidRPr="00A148CF">
              <w:rPr>
                <w:rFonts w:eastAsia="맑은 고딕"/>
                <w:lang w:val="en-GB"/>
              </w:rPr>
              <w:t xml:space="preserve">, a number of slots in a resource pool for a period of PSFCH transmission occasion resources. If the number is zero, PSFCH transmissions in the resource pool are disabled.  </w:t>
            </w:r>
          </w:p>
          <w:p w:rsidR="00344401" w:rsidRPr="00A148CF" w:rsidRDefault="00344401" w:rsidP="008E3A78">
            <w:pPr>
              <w:spacing w:before="0" w:after="0" w:line="240" w:lineRule="auto"/>
              <w:ind w:left="0" w:firstLine="0"/>
              <w:jc w:val="left"/>
              <w:rPr>
                <w:rFonts w:eastAsia="맑은 고딕"/>
                <w:lang w:val="en-GB"/>
              </w:rPr>
            </w:pPr>
            <w:r w:rsidRPr="00A148CF">
              <w:rPr>
                <w:rFonts w:eastAsia="맑은 고딕"/>
                <w:lang w:val="en-GB"/>
              </w:rPr>
              <w:t>A UE may be indicated by higher layers to not transmit a PSFCH in response to a PSSCH reception [11, TS 38.321].</w:t>
            </w:r>
          </w:p>
          <w:p w:rsidR="00344401" w:rsidRPr="00A148CF" w:rsidRDefault="00344401" w:rsidP="008E3A78">
            <w:pPr>
              <w:spacing w:before="0" w:after="0" w:line="240" w:lineRule="auto"/>
              <w:ind w:left="0" w:firstLine="0"/>
              <w:jc w:val="left"/>
              <w:rPr>
                <w:rFonts w:eastAsia="맑은 고딕"/>
                <w:lang w:val="en-GB"/>
              </w:rPr>
            </w:pPr>
            <w:r w:rsidRPr="00A148CF">
              <w:rPr>
                <w:rFonts w:eastAsia="맑은 고딕"/>
                <w:lang w:val="en-GB"/>
              </w:rPr>
              <w:t xml:space="preserve">If a UE receives a PSSCH in a resource pool and a </w:t>
            </w:r>
            <w:r w:rsidRPr="00A148CF">
              <w:rPr>
                <w:rFonts w:eastAsia="맑은 고딕"/>
                <w:strike/>
                <w:color w:val="ED7D31" w:themeColor="accent2"/>
                <w:lang w:val="en-GB"/>
              </w:rPr>
              <w:t>ZYX</w:t>
            </w:r>
            <w:r w:rsidRPr="00A148CF">
              <w:rPr>
                <w:rFonts w:eastAsia="맑은 고딕"/>
                <w:color w:val="ED7D31" w:themeColor="accent2"/>
                <w:lang w:val="en-GB"/>
              </w:rPr>
              <w:t xml:space="preserve"> </w:t>
            </w:r>
            <w:r w:rsidRPr="00A148CF">
              <w:rPr>
                <w:rFonts w:eastAsia="SimSun"/>
                <w:color w:val="ED7D31" w:themeColor="accent2"/>
                <w:lang w:val="en-GB" w:eastAsia="ko-KR"/>
              </w:rPr>
              <w:t xml:space="preserve">HARQ feedback indicator </w:t>
            </w:r>
            <w:r w:rsidRPr="00A148CF">
              <w:rPr>
                <w:rFonts w:eastAsia="맑은 고딕"/>
                <w:lang w:val="en-GB"/>
              </w:rPr>
              <w:t>field in a SCI format 0</w:t>
            </w:r>
            <w:r w:rsidRPr="00A148CF">
              <w:rPr>
                <w:rFonts w:eastAsia="맑은 고딕"/>
                <w:color w:val="70AD47" w:themeColor="accent6"/>
                <w:lang w:val="en-GB"/>
              </w:rPr>
              <w:t>_</w:t>
            </w:r>
            <w:r w:rsidRPr="00A148CF">
              <w:rPr>
                <w:rFonts w:eastAsia="맑은 고딕"/>
                <w:lang w:val="en-GB"/>
              </w:rPr>
              <w:t xml:space="preserve">2 scheduling the PSSCH reception indicates to the UE to report HARQ-ACK information for the PSSCH reception [5, TS 38.212], the UE provides the HARQ-ACK information in a PSFCH transmission in the resource pool </w:t>
            </w:r>
            <w:r w:rsidRPr="00A148CF">
              <w:rPr>
                <w:rFonts w:eastAsia="맑은 고딕"/>
                <w:color w:val="ED7D31" w:themeColor="accent2"/>
                <w:lang w:val="en-GB"/>
              </w:rPr>
              <w:t xml:space="preserve">according to HARQ-ACK reporting mode indicated by a </w:t>
            </w:r>
            <w:r w:rsidRPr="00A148CF">
              <w:rPr>
                <w:rFonts w:eastAsia="SimSun"/>
                <w:color w:val="ED7D31" w:themeColor="accent2"/>
                <w:lang w:val="en-GB" w:eastAsia="ko-KR"/>
              </w:rPr>
              <w:t xml:space="preserve">HARQ feedback indicator field in </w:t>
            </w:r>
            <w:r w:rsidRPr="00A148CF">
              <w:rPr>
                <w:rFonts w:eastAsia="맑은 고딕"/>
                <w:color w:val="ED7D31" w:themeColor="accent2"/>
                <w:lang w:val="en-GB"/>
              </w:rPr>
              <w:t>the SCI format 0_2. If a UE receives a PSSCH in a resource pool and a SCI format 0_3 scheduling the PSSCH reception and the UE is indicated by higher layers to report HARQ-ACK information for the PSSCH reception [11,</w:t>
            </w:r>
            <w:r w:rsidRPr="00A148CF">
              <w:rPr>
                <w:rFonts w:eastAsia="맑은 고딕" w:hint="eastAsia"/>
                <w:color w:val="ED7D31" w:themeColor="accent2"/>
                <w:lang w:val="en-GB" w:eastAsia="ko-KR"/>
              </w:rPr>
              <w:t>TS 38.321</w:t>
            </w:r>
            <w:r w:rsidRPr="00A148CF">
              <w:rPr>
                <w:rFonts w:eastAsia="맑은 고딕"/>
                <w:color w:val="ED7D31" w:themeColor="accent2"/>
                <w:lang w:val="en-GB"/>
              </w:rPr>
              <w:t xml:space="preserve">],the UE provides the HARQ-ACK information in a PSFCH transmission in the resource pool according to HARQ-ACK reporting mode B. </w:t>
            </w:r>
            <w:r w:rsidRPr="00A148CF">
              <w:rPr>
                <w:rFonts w:eastAsia="맑은 고딕"/>
                <w:lang w:val="en-GB"/>
              </w:rPr>
              <w:t xml:space="preserve">The UE transmits the PSFCH in a first slot that includes PSFCH resources and is at least a number of slots, provided by </w:t>
            </w:r>
            <w:r w:rsidRPr="00A148CF">
              <w:rPr>
                <w:rFonts w:eastAsia="맑은 고딕"/>
                <w:i/>
                <w:lang w:val="en-GB"/>
              </w:rPr>
              <w:t>MinTimeGapPSFCH</w:t>
            </w:r>
            <w:r w:rsidRPr="00A148CF">
              <w:rPr>
                <w:rFonts w:eastAsia="맑은 고딕"/>
                <w:lang w:val="en-GB"/>
              </w:rPr>
              <w:t xml:space="preserve">, of the resource pool after a last slot of the PSSCH reception.   </w:t>
            </w:r>
          </w:p>
          <w:p w:rsidR="00344401" w:rsidRPr="00A148CF" w:rsidRDefault="00344401" w:rsidP="008E3A78">
            <w:pPr>
              <w:spacing w:before="0" w:after="0" w:line="240" w:lineRule="auto"/>
              <w:ind w:left="0" w:firstLine="0"/>
              <w:jc w:val="left"/>
              <w:rPr>
                <w:rFonts w:eastAsia="맑은 고딕"/>
                <w:lang w:val="en-GB"/>
              </w:rPr>
            </w:pPr>
            <w:r w:rsidRPr="00A148CF">
              <w:rPr>
                <w:rFonts w:eastAsia="맑은 고딕"/>
                <w:lang w:val="en-GB"/>
              </w:rPr>
              <w:t xml:space="preserve">A UE is provided, by </w:t>
            </w:r>
            <w:r w:rsidRPr="00A148CF">
              <w:rPr>
                <w:rFonts w:eastAsia="맑은 고딕"/>
                <w:i/>
                <w:lang w:val="en-GB"/>
              </w:rPr>
              <w:t>rbSetPSFCH</w:t>
            </w:r>
            <w:r w:rsidRPr="00A148CF">
              <w:rPr>
                <w:rFonts w:eastAsia="맑은 고딕"/>
                <w:lang w:val="en-GB"/>
              </w:rPr>
              <w:t xml:space="preserve">, a set of </w:t>
            </w:r>
            <m:oMath>
              <m:sSubSup>
                <m:sSubSupPr>
                  <m:ctrlPr>
                    <w:rPr>
                      <w:rFonts w:ascii="Cambria Math" w:eastAsia="맑은 고딕" w:hAnsi="Cambria Math"/>
                      <w:i/>
                      <w:lang w:val="en-GB"/>
                    </w:rPr>
                  </m:ctrlPr>
                </m:sSubSupPr>
                <m:e>
                  <m:r>
                    <w:rPr>
                      <w:rFonts w:ascii="Cambria Math" w:eastAsia="맑은 고딕"/>
                      <w:lang w:val="en-GB"/>
                    </w:rPr>
                    <m:t>M</m:t>
                  </m:r>
                </m:e>
                <m:sub>
                  <m:r>
                    <m:rPr>
                      <m:nor/>
                    </m:rPr>
                    <w:rPr>
                      <w:rFonts w:ascii="Cambria Math" w:eastAsia="맑은 고딕"/>
                      <w:lang w:val="en-GB"/>
                    </w:rPr>
                    <m:t xml:space="preserve">PRB, </m:t>
                  </m:r>
                  <m:r>
                    <m:rPr>
                      <m:sty m:val="p"/>
                    </m:rPr>
                    <w:rPr>
                      <w:rFonts w:ascii="Cambria Math" w:eastAsia="맑은 고딕"/>
                      <w:lang w:val="en-GB"/>
                    </w:rPr>
                    <m:t>set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PRBs in a resource pool for PSFCH transmission in a PRB of the resource pool. For a number of </w:t>
            </w:r>
            <m:oMath>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eastAsia="맑은 고딕"/>
                      <w:lang w:val="en-GB"/>
                    </w:rPr>
                    <m:t>sub</m:t>
                  </m:r>
                  <m:r>
                    <m:rPr>
                      <m:nor/>
                    </m:rPr>
                    <w:rPr>
                      <w:rFonts w:ascii="Cambria Math" w:eastAsia="맑은 고딕"/>
                      <w:lang w:val="en-GB"/>
                    </w:rPr>
                    <m:t>ch</m:t>
                  </m:r>
                  <m:ctrlPr>
                    <w:rPr>
                      <w:rFonts w:ascii="Cambria Math" w:eastAsia="맑은 고딕" w:hAnsi="Cambria Math"/>
                      <w:lang w:val="en-GB"/>
                    </w:rPr>
                  </m:ctrlPr>
                </m:sub>
              </m:sSub>
            </m:oMath>
            <w:r w:rsidRPr="00A148CF">
              <w:rPr>
                <w:rFonts w:eastAsia="맑은 고딕"/>
                <w:lang w:val="en-GB"/>
              </w:rPr>
              <w:t xml:space="preserve"> sub-channels for the resource pool, provided by </w:t>
            </w:r>
            <w:r w:rsidRPr="00A148CF">
              <w:rPr>
                <w:rFonts w:eastAsia="맑은 고딕"/>
                <w:i/>
                <w:lang w:val="en-GB"/>
              </w:rPr>
              <w:t>numSubchannel</w:t>
            </w:r>
            <w:r w:rsidRPr="00A148CF">
              <w:rPr>
                <w:rFonts w:eastAsia="맑은 고딕"/>
                <w:lang w:val="en-GB"/>
              </w:rPr>
              <w:t xml:space="preserve">, and a number of </w:t>
            </w:r>
            <m:oMath>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PSSCH</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PSSCH slots associated with a PSFCH slot, provided by </w:t>
            </w:r>
            <w:r w:rsidRPr="00A148CF">
              <w:rPr>
                <w:rFonts w:eastAsia="맑은 고딕"/>
                <w:i/>
                <w:lang w:val="en-GB"/>
              </w:rPr>
              <w:t>periodPSFCHresource</w:t>
            </w:r>
            <w:r w:rsidRPr="00A148CF">
              <w:rPr>
                <w:rFonts w:eastAsia="맑은 고딕"/>
                <w:lang w:val="en-GB"/>
              </w:rPr>
              <w:t xml:space="preserve">, the UE allocates the </w:t>
            </w:r>
            <m:oMath>
              <m:d>
                <m:dPr>
                  <m:begChr m:val="["/>
                  <m:endChr m:val="]"/>
                  <m:ctrlPr>
                    <w:rPr>
                      <w:rFonts w:ascii="Cambria Math" w:eastAsia="맑은 고딕" w:hAnsi="Cambria Math"/>
                      <w:i/>
                      <w:lang w:val="en-GB"/>
                    </w:rPr>
                  </m:ctrlPr>
                </m:dPr>
                <m:e>
                  <m:d>
                    <m:dPr>
                      <m:ctrlPr>
                        <w:rPr>
                          <w:rFonts w:ascii="Cambria Math" w:eastAsia="맑은 고딕" w:hAnsi="Cambria Math"/>
                          <w:i/>
                          <w:lang w:val="en-GB"/>
                        </w:rPr>
                      </m:ctrlPr>
                    </m:dPr>
                    <m:e>
                      <m:r>
                        <w:rPr>
                          <w:rFonts w:ascii="Cambria Math" w:eastAsia="맑은 고딕" w:hAnsi="Cambria Math"/>
                          <w:lang w:val="en-GB"/>
                        </w:rPr>
                        <m:t>i+j⋅</m:t>
                      </m:r>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PSSCH</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e>
                  </m:d>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lang w:val="en-GB"/>
                        </w:rPr>
                        <m:t>M</m:t>
                      </m:r>
                    </m:e>
                    <m:sub>
                      <m:r>
                        <m:rPr>
                          <m:nor/>
                        </m:rPr>
                        <w:rPr>
                          <w:rFonts w:ascii="Cambria Math" w:eastAsia="맑은 고딕"/>
                          <w:lang w:val="en-GB"/>
                        </w:rPr>
                        <m:t xml:space="preserve">subch, </m:t>
                      </m:r>
                      <m:r>
                        <m:rPr>
                          <m:sty m:val="p"/>
                        </m:rPr>
                        <w:rPr>
                          <w:rFonts w:ascii="Cambria Math" w:eastAsia="맑은 고딕"/>
                          <w:lang w:val="en-GB"/>
                        </w:rPr>
                        <m:t>slot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r>
                    <w:rPr>
                      <w:rFonts w:ascii="Cambria Math" w:eastAsia="맑은 고딕" w:hAnsi="Cambria Math"/>
                      <w:lang w:val="en-GB"/>
                    </w:rPr>
                    <m:t xml:space="preserve">, </m:t>
                  </m:r>
                  <m:d>
                    <m:dPr>
                      <m:ctrlPr>
                        <w:rPr>
                          <w:rFonts w:ascii="Cambria Math" w:eastAsia="맑은 고딕" w:hAnsi="Cambria Math"/>
                          <w:i/>
                          <w:lang w:val="en-GB"/>
                        </w:rPr>
                      </m:ctrlPr>
                    </m:dPr>
                    <m:e>
                      <m:r>
                        <w:rPr>
                          <w:rFonts w:ascii="Cambria Math" w:eastAsia="맑은 고딕" w:hAnsi="Cambria Math"/>
                          <w:lang w:val="en-GB"/>
                        </w:rPr>
                        <m:t>i+1+j⋅</m:t>
                      </m:r>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PSSCH</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e>
                  </m:d>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lang w:val="en-GB"/>
                        </w:rPr>
                        <m:t>M</m:t>
                      </m:r>
                    </m:e>
                    <m:sub>
                      <m:r>
                        <m:rPr>
                          <m:nor/>
                        </m:rPr>
                        <w:rPr>
                          <w:rFonts w:ascii="Cambria Math" w:eastAsia="맑은 고딕"/>
                          <w:lang w:val="en-GB"/>
                        </w:rPr>
                        <m:t xml:space="preserve">subch, </m:t>
                      </m:r>
                      <m:r>
                        <m:rPr>
                          <m:sty m:val="p"/>
                        </m:rPr>
                        <w:rPr>
                          <w:rFonts w:ascii="Cambria Math" w:eastAsia="맑은 고딕"/>
                          <w:lang w:val="en-GB"/>
                        </w:rPr>
                        <m:t>slot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r>
                    <w:rPr>
                      <w:rFonts w:ascii="Cambria Math" w:eastAsia="맑은 고딕" w:hAnsi="Cambria Math"/>
                      <w:lang w:val="en-GB"/>
                    </w:rPr>
                    <m:t>-1</m:t>
                  </m:r>
                </m:e>
              </m:d>
            </m:oMath>
            <w:r w:rsidRPr="00A148CF">
              <w:rPr>
                <w:rFonts w:eastAsia="맑은 고딕"/>
                <w:lang w:val="en-GB"/>
              </w:rPr>
              <w:t xml:space="preserve"> PRBs from the </w:t>
            </w:r>
            <m:oMath>
              <m:sSubSup>
                <m:sSubSupPr>
                  <m:ctrlPr>
                    <w:rPr>
                      <w:rFonts w:ascii="Cambria Math" w:eastAsia="맑은 고딕" w:hAnsi="Cambria Math"/>
                      <w:i/>
                      <w:lang w:val="en-GB"/>
                    </w:rPr>
                  </m:ctrlPr>
                </m:sSubSupPr>
                <m:e>
                  <m:r>
                    <w:rPr>
                      <w:rFonts w:ascii="Cambria Math" w:eastAsia="맑은 고딕"/>
                      <w:lang w:val="en-GB"/>
                    </w:rPr>
                    <m:t>M</m:t>
                  </m:r>
                </m:e>
                <m:sub>
                  <m:r>
                    <m:rPr>
                      <m:nor/>
                    </m:rPr>
                    <w:rPr>
                      <w:rFonts w:ascii="Cambria Math" w:eastAsia="맑은 고딕"/>
                      <w:lang w:val="en-GB"/>
                    </w:rPr>
                    <m:t xml:space="preserve">PRB, </m:t>
                  </m:r>
                  <m:r>
                    <m:rPr>
                      <m:sty m:val="p"/>
                    </m:rPr>
                    <w:rPr>
                      <w:rFonts w:ascii="Cambria Math" w:eastAsia="맑은 고딕"/>
                      <w:lang w:val="en-GB"/>
                    </w:rPr>
                    <m:t>set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PRBs to slot </w:t>
            </w:r>
            <m:oMath>
              <m:r>
                <w:rPr>
                  <w:rFonts w:ascii="Cambria Math" w:eastAsia="맑은 고딕" w:hAnsi="Cambria Math"/>
                  <w:lang w:val="en-GB"/>
                </w:rPr>
                <m:t>i</m:t>
              </m:r>
            </m:oMath>
            <w:r w:rsidRPr="00A148CF">
              <w:rPr>
                <w:rFonts w:eastAsia="맑은 고딕"/>
                <w:lang w:val="en-GB"/>
              </w:rPr>
              <w:t xml:space="preserve">  and sub-channel </w:t>
            </w:r>
            <m:oMath>
              <m:r>
                <w:rPr>
                  <w:rFonts w:ascii="Cambria Math" w:eastAsia="맑은 고딕" w:hAnsi="Cambria Math"/>
                  <w:lang w:val="en-GB"/>
                </w:rPr>
                <m:t>j</m:t>
              </m:r>
            </m:oMath>
            <w:r w:rsidRPr="00A148CF">
              <w:rPr>
                <w:rFonts w:eastAsia="맑은 고딕"/>
                <w:lang w:val="en-GB"/>
              </w:rPr>
              <w:t xml:space="preserve">, where </w:t>
            </w:r>
            <m:oMath>
              <m:sSubSup>
                <m:sSubSupPr>
                  <m:ctrlPr>
                    <w:rPr>
                      <w:rFonts w:ascii="Cambria Math" w:eastAsia="맑은 고딕" w:hAnsi="Cambria Math"/>
                      <w:i/>
                      <w:lang w:val="en-GB"/>
                    </w:rPr>
                  </m:ctrlPr>
                </m:sSubSupPr>
                <m:e>
                  <m:r>
                    <w:rPr>
                      <w:rFonts w:ascii="Cambria Math" w:eastAsia="맑은 고딕"/>
                      <w:lang w:val="en-GB"/>
                    </w:rPr>
                    <m:t>M</m:t>
                  </m:r>
                </m:e>
                <m:sub>
                  <m:r>
                    <m:rPr>
                      <m:nor/>
                    </m:rPr>
                    <w:rPr>
                      <w:rFonts w:ascii="Cambria Math" w:eastAsia="맑은 고딕"/>
                      <w:lang w:val="en-GB"/>
                    </w:rPr>
                    <m:t xml:space="preserve">subch, </m:t>
                  </m:r>
                  <m:r>
                    <m:rPr>
                      <m:sty m:val="p"/>
                    </m:rPr>
                    <w:rPr>
                      <w:rFonts w:ascii="Cambria Math" w:eastAsia="맑은 고딕"/>
                      <w:lang w:val="en-GB"/>
                    </w:rPr>
                    <m:t>slot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r>
                <w:rPr>
                  <w:rFonts w:ascii="Cambria Math" w:eastAsia="맑은 고딕" w:hAnsi="Cambria Math"/>
                  <w:lang w:val="en-GB"/>
                </w:rPr>
                <m:t>=</m:t>
              </m:r>
              <m:f>
                <m:fPr>
                  <m:type m:val="lin"/>
                  <m:ctrlPr>
                    <w:rPr>
                      <w:rFonts w:ascii="Cambria Math" w:eastAsia="맑은 고딕" w:hAnsi="Cambria Math"/>
                      <w:i/>
                      <w:lang w:val="en-GB"/>
                    </w:rPr>
                  </m:ctrlPr>
                </m:fPr>
                <m:num>
                  <m:sSubSup>
                    <m:sSubSupPr>
                      <m:ctrlPr>
                        <w:rPr>
                          <w:rFonts w:ascii="Cambria Math" w:eastAsia="맑은 고딕" w:hAnsi="Cambria Math"/>
                          <w:i/>
                          <w:lang w:val="en-GB"/>
                        </w:rPr>
                      </m:ctrlPr>
                    </m:sSubSupPr>
                    <m:e>
                      <m:r>
                        <w:rPr>
                          <w:rFonts w:ascii="Cambria Math" w:eastAsia="맑은 고딕"/>
                          <w:lang w:val="en-GB"/>
                        </w:rPr>
                        <m:t>M</m:t>
                      </m:r>
                    </m:e>
                    <m:sub>
                      <m:r>
                        <m:rPr>
                          <m:nor/>
                        </m:rPr>
                        <w:rPr>
                          <w:rFonts w:ascii="Cambria Math" w:eastAsia="맑은 고딕"/>
                          <w:lang w:val="en-GB"/>
                        </w:rPr>
                        <m:t xml:space="preserve">PRB, </m:t>
                      </m:r>
                      <m:r>
                        <m:rPr>
                          <m:sty m:val="p"/>
                        </m:rPr>
                        <w:rPr>
                          <w:rFonts w:ascii="Cambria Math" w:eastAsia="맑은 고딕"/>
                          <w:lang w:val="en-GB"/>
                        </w:rPr>
                        <m:t>set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num>
                <m:den>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eastAsia="맑은 고딕"/>
                              <w:lang w:val="en-GB"/>
                            </w:rPr>
                            <m:t>sub</m:t>
                          </m:r>
                          <m:r>
                            <m:rPr>
                              <m:nor/>
                            </m:rPr>
                            <w:rPr>
                              <w:rFonts w:ascii="Cambria Math" w:eastAsia="맑은 고딕"/>
                              <w:lang w:val="en-GB"/>
                            </w:rPr>
                            <m:t>ch</m:t>
                          </m:r>
                          <m:ctrlPr>
                            <w:rPr>
                              <w:rFonts w:ascii="Cambria Math" w:eastAsia="맑은 고딕" w:hAnsi="Cambria Math"/>
                              <w:lang w:val="en-GB"/>
                            </w:rPr>
                          </m:ctrlPr>
                        </m:sub>
                      </m:sSub>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PSSCH</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e>
                  </m:d>
                </m:den>
              </m:f>
            </m:oMath>
            <w:r w:rsidRPr="00A148CF">
              <w:rPr>
                <w:rFonts w:eastAsia="맑은 고딕"/>
                <w:lang w:val="en-GB"/>
              </w:rPr>
              <w:t xml:space="preserve">, </w:t>
            </w:r>
            <m:oMath>
              <m:r>
                <w:rPr>
                  <w:rFonts w:ascii="Cambria Math" w:eastAsia="맑은 고딕" w:hAnsi="Cambria Math"/>
                  <w:lang w:val="en-GB"/>
                </w:rPr>
                <m:t>0≤i&lt;</m:t>
              </m:r>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PSSCH</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w:t>
            </w:r>
            <m:oMath>
              <m:r>
                <w:rPr>
                  <w:rFonts w:ascii="Cambria Math" w:eastAsia="맑은 고딕" w:hAnsi="Cambria Math"/>
                  <w:lang w:val="en-GB"/>
                </w:rPr>
                <m:t>0≤j&lt;</m:t>
              </m:r>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eastAsia="맑은 고딕"/>
                      <w:lang w:val="en-GB"/>
                    </w:rPr>
                    <m:t>sub</m:t>
                  </m:r>
                  <m:r>
                    <m:rPr>
                      <m:nor/>
                    </m:rPr>
                    <w:rPr>
                      <w:rFonts w:ascii="Cambria Math" w:eastAsia="맑은 고딕"/>
                      <w:lang w:val="en-GB"/>
                    </w:rPr>
                    <m:t>ch</m:t>
                  </m:r>
                  <m:ctrlPr>
                    <w:rPr>
                      <w:rFonts w:ascii="Cambria Math" w:eastAsia="맑은 고딕" w:hAnsi="Cambria Math"/>
                      <w:lang w:val="en-GB"/>
                    </w:rPr>
                  </m:ctrlPr>
                </m:sub>
              </m:sSub>
            </m:oMath>
            <w:r w:rsidRPr="00A148CF">
              <w:rPr>
                <w:rFonts w:eastAsia="맑은 고딕"/>
                <w:lang w:val="en-GB"/>
              </w:rPr>
              <w:t xml:space="preserve">, and the allocation starts in an ascending order of </w:t>
            </w:r>
            <m:oMath>
              <m:r>
                <w:rPr>
                  <w:rFonts w:ascii="Cambria Math" w:eastAsia="맑은 고딕" w:hAnsi="Cambria Math"/>
                  <w:lang w:val="en-GB"/>
                </w:rPr>
                <m:t>i</m:t>
              </m:r>
            </m:oMath>
            <w:r w:rsidRPr="00A148CF">
              <w:rPr>
                <w:rFonts w:eastAsia="맑은 고딕"/>
                <w:lang w:val="en-GB"/>
              </w:rPr>
              <w:t xml:space="preserve"> and continues in an ascending order of </w:t>
            </w:r>
            <m:oMath>
              <m:r>
                <w:rPr>
                  <w:rFonts w:ascii="Cambria Math" w:eastAsia="맑은 고딕" w:hAnsi="Cambria Math"/>
                  <w:lang w:val="en-GB"/>
                </w:rPr>
                <m:t>j</m:t>
              </m:r>
            </m:oMath>
            <w:r w:rsidRPr="00A148CF">
              <w:rPr>
                <w:rFonts w:eastAsia="맑은 고딕"/>
                <w:lang w:val="en-GB"/>
              </w:rPr>
              <w:t xml:space="preserve">.  </w:t>
            </w:r>
          </w:p>
          <w:p w:rsidR="00344401" w:rsidRPr="00A148CF" w:rsidRDefault="00344401" w:rsidP="008E3A78">
            <w:pPr>
              <w:spacing w:before="0" w:after="0" w:line="240" w:lineRule="auto"/>
              <w:ind w:left="0" w:firstLine="0"/>
              <w:jc w:val="left"/>
              <w:rPr>
                <w:rFonts w:eastAsia="맑은 고딕"/>
                <w:color w:val="0070C0"/>
                <w:lang w:val="en-GB"/>
              </w:rPr>
            </w:pPr>
            <w:r w:rsidRPr="00A148CF">
              <w:rPr>
                <w:rFonts w:eastAsia="맑은 고딕"/>
                <w:lang w:val="en-GB"/>
              </w:rPr>
              <w:lastRenderedPageBreak/>
              <w:t xml:space="preserve">A UE determines a number of PSFCH resources available for multiplexing HARQ-ACK information in a PSFCH transmission as </w:t>
            </w:r>
            <m:oMath>
              <m:sSubSup>
                <m:sSubSupPr>
                  <m:ctrlPr>
                    <w:rPr>
                      <w:rFonts w:ascii="Cambria Math" w:eastAsia="맑은 고딕" w:hAnsi="Cambria Math"/>
                      <w:i/>
                      <w:lang w:val="en-GB"/>
                    </w:rPr>
                  </m:ctrlPr>
                </m:sSubSupPr>
                <m:e>
                  <m:r>
                    <w:rPr>
                      <w:rFonts w:ascii="Cambria Math" w:eastAsia="맑은 고딕"/>
                      <w:lang w:val="en-GB"/>
                    </w:rPr>
                    <m:t>R</m:t>
                  </m:r>
                </m:e>
                <m:sub>
                  <m:r>
                    <m:rPr>
                      <m:nor/>
                    </m:rPr>
                    <w:rPr>
                      <w:rFonts w:ascii="Cambria Math" w:eastAsia="맑은 고딕"/>
                      <w:lang w:val="en-GB"/>
                    </w:rPr>
                    <m:t xml:space="preserve">PRB, </m:t>
                  </m:r>
                  <m:r>
                    <m:rPr>
                      <m:sty m:val="p"/>
                    </m:rPr>
                    <w:rPr>
                      <w:rFonts w:ascii="Cambria Math" w:eastAsia="맑은 고딕"/>
                      <w:lang w:val="en-GB"/>
                    </w:rPr>
                    <m:t>CS</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r>
                <w:rPr>
                  <w:rFonts w:ascii="Cambria Math" w:eastAsia="맑은 고딕" w:hAnsi="Cambria Math"/>
                  <w:lang w:val="en-GB"/>
                </w:rPr>
                <m:t>=</m:t>
              </m:r>
              <m:sSubSup>
                <m:sSubSupPr>
                  <m:ctrlPr>
                    <w:rPr>
                      <w:rFonts w:ascii="Cambria Math" w:eastAsia="맑은 고딕" w:hAnsi="Cambria Math"/>
                      <w:i/>
                      <w:lang w:val="en-GB"/>
                    </w:rPr>
                  </m:ctrlPr>
                </m:sSubSupPr>
                <m:e>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 xml:space="preserve">type </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r>
                    <w:rPr>
                      <w:rFonts w:ascii="Cambria Math" w:eastAsia="맑은 고딕" w:hAnsi="Cambria Math"/>
                      <w:lang w:val="en-GB"/>
                    </w:rPr>
                    <m:t>⋅</m:t>
                  </m:r>
                  <m:r>
                    <w:rPr>
                      <w:rFonts w:ascii="Cambria Math" w:eastAsia="맑은 고딕"/>
                      <w:lang w:val="en-GB"/>
                    </w:rPr>
                    <m:t>M</m:t>
                  </m:r>
                </m:e>
                <m:sub>
                  <m:r>
                    <m:rPr>
                      <m:nor/>
                    </m:rPr>
                    <w:rPr>
                      <w:rFonts w:ascii="Cambria Math" w:eastAsia="맑은 고딕"/>
                      <w:lang w:val="en-GB"/>
                    </w:rPr>
                    <m:t xml:space="preserve">subch, </m:t>
                  </m:r>
                  <m:r>
                    <m:rPr>
                      <m:sty m:val="p"/>
                    </m:rPr>
                    <w:rPr>
                      <w:rFonts w:ascii="Cambria Math" w:eastAsia="맑은 고딕"/>
                      <w:lang w:val="en-GB"/>
                    </w:rPr>
                    <m:t>slot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r>
                <w:rPr>
                  <w:rFonts w:ascii="Cambria Math" w:eastAsia="맑은 고딕" w:hAnsi="Cambria Math"/>
                  <w:lang w:val="en-GB"/>
                </w:rPr>
                <m:t>⋅</m:t>
              </m:r>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CS</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where </w:t>
            </w:r>
            <m:oMath>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CS</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is a number of cyclic shift pairs for the resource pool</w:t>
            </w:r>
            <w:r w:rsidRPr="00A148CF">
              <w:rPr>
                <w:rFonts w:eastAsia="맑은 고딕"/>
                <w:strike/>
                <w:color w:val="ED7D31" w:themeColor="accent2"/>
                <w:lang w:val="en-GB"/>
              </w:rPr>
              <w:t xml:space="preserve"> </w:t>
            </w:r>
            <w:r w:rsidRPr="00A148CF">
              <w:rPr>
                <w:rFonts w:eastAsia="맑은 고딕"/>
                <w:strike/>
                <w:color w:val="0070C0"/>
                <w:lang w:val="en-GB"/>
              </w:rPr>
              <w:t>and, based on an indication by higher layers</w:t>
            </w:r>
            <w:r w:rsidRPr="00A148CF">
              <w:rPr>
                <w:rFonts w:eastAsia="맑은 고딕"/>
                <w:color w:val="0070C0"/>
                <w:lang w:val="en-GB"/>
              </w:rPr>
              <w:t>,</w:t>
            </w:r>
          </w:p>
          <w:p w:rsidR="00344401" w:rsidRPr="00A148CF" w:rsidRDefault="00344401" w:rsidP="008E3A78">
            <w:pPr>
              <w:spacing w:before="0" w:after="0" w:line="240" w:lineRule="auto"/>
              <w:ind w:left="568"/>
              <w:jc w:val="left"/>
              <w:rPr>
                <w:rFonts w:eastAsia="맑은 고딕"/>
                <w:strike/>
                <w:color w:val="0070C0"/>
                <w:lang w:val="x-none"/>
              </w:rPr>
            </w:pPr>
            <w:r w:rsidRPr="00A148CF">
              <w:rPr>
                <w:rFonts w:eastAsia="맑은 고딕"/>
                <w:strike/>
                <w:color w:val="0070C0"/>
                <w:lang w:val="x-none"/>
              </w:rPr>
              <w:t>-</w:t>
            </w:r>
            <w:r w:rsidRPr="00A148CF">
              <w:rPr>
                <w:rFonts w:eastAsia="맑은 고딕"/>
                <w:strike/>
                <w:color w:val="0070C0"/>
                <w:lang w:val="x-none"/>
              </w:rPr>
              <w:tab/>
            </w:r>
            <m:oMath>
              <m:sSubSup>
                <m:sSubSupPr>
                  <m:ctrlPr>
                    <w:rPr>
                      <w:rFonts w:ascii="Cambria Math" w:eastAsia="맑은 고딕" w:hAnsi="Cambria Math"/>
                      <w:i/>
                      <w:strike/>
                      <w:color w:val="0070C0"/>
                      <w:lang w:val="x-none"/>
                    </w:rPr>
                  </m:ctrlPr>
                </m:sSubSupPr>
                <m:e>
                  <m:r>
                    <w:rPr>
                      <w:rFonts w:ascii="Cambria Math" w:eastAsia="맑은 고딕"/>
                      <w:strike/>
                      <w:color w:val="0070C0"/>
                      <w:lang w:val="x-none"/>
                    </w:rPr>
                    <m:t>N</m:t>
                  </m:r>
                </m:e>
                <m:sub>
                  <m:r>
                    <m:rPr>
                      <m:nor/>
                    </m:rPr>
                    <w:rPr>
                      <w:rFonts w:ascii="Cambria Math" w:eastAsia="맑은 고딕"/>
                      <w:strike/>
                      <w:color w:val="0070C0"/>
                      <w:lang w:val="x-none"/>
                    </w:rPr>
                    <m:t xml:space="preserve">type </m:t>
                  </m:r>
                  <m:ctrlPr>
                    <w:rPr>
                      <w:rFonts w:ascii="Cambria Math" w:eastAsia="맑은 고딕" w:hAnsi="Cambria Math"/>
                      <w:strike/>
                      <w:color w:val="0070C0"/>
                      <w:lang w:val="x-none"/>
                    </w:rPr>
                  </m:ctrlPr>
                </m:sub>
                <m:sup>
                  <m:r>
                    <m:rPr>
                      <m:nor/>
                    </m:rPr>
                    <w:rPr>
                      <w:rFonts w:ascii="Cambria Math" w:eastAsia="맑은 고딕"/>
                      <w:strike/>
                      <w:color w:val="0070C0"/>
                      <w:lang w:val="x-none"/>
                    </w:rPr>
                    <m:t>PSFCH</m:t>
                  </m:r>
                  <m:ctrlPr>
                    <w:rPr>
                      <w:rFonts w:ascii="Cambria Math" w:eastAsia="맑은 고딕" w:hAnsi="Cambria Math"/>
                      <w:strike/>
                      <w:color w:val="0070C0"/>
                      <w:lang w:val="x-none"/>
                    </w:rPr>
                  </m:ctrlPr>
                </m:sup>
              </m:sSubSup>
              <m:r>
                <w:rPr>
                  <w:rFonts w:ascii="Cambria Math" w:eastAsia="맑은 고딕" w:hAnsi="Cambria Math"/>
                  <w:strike/>
                  <w:color w:val="0070C0"/>
                  <w:lang w:val="x-none"/>
                </w:rPr>
                <m:t>=1</m:t>
              </m:r>
            </m:oMath>
            <w:r w:rsidRPr="00A148CF">
              <w:rPr>
                <w:rFonts w:eastAsia="맑은 고딕"/>
                <w:strike/>
                <w:color w:val="0070C0"/>
                <w:lang w:val="x-none"/>
              </w:rPr>
              <w:t xml:space="preserve"> and the </w:t>
            </w:r>
            <m:oMath>
              <m:sSubSup>
                <m:sSubSupPr>
                  <m:ctrlPr>
                    <w:rPr>
                      <w:rFonts w:ascii="Cambria Math" w:eastAsia="맑은 고딕" w:hAnsi="Cambria Math"/>
                      <w:i/>
                      <w:strike/>
                      <w:color w:val="0070C0"/>
                      <w:lang w:val="x-none"/>
                    </w:rPr>
                  </m:ctrlPr>
                </m:sSubSupPr>
                <m:e>
                  <m:r>
                    <w:rPr>
                      <w:rFonts w:ascii="Cambria Math" w:eastAsia="맑은 고딕"/>
                      <w:strike/>
                      <w:color w:val="0070C0"/>
                      <w:lang w:val="x-none"/>
                    </w:rPr>
                    <m:t>M</m:t>
                  </m:r>
                </m:e>
                <m:sub>
                  <m:r>
                    <m:rPr>
                      <m:nor/>
                    </m:rPr>
                    <w:rPr>
                      <w:rFonts w:ascii="Cambria Math" w:eastAsia="맑은 고딕"/>
                      <w:strike/>
                      <w:color w:val="0070C0"/>
                      <w:lang w:val="x-none"/>
                    </w:rPr>
                    <m:t xml:space="preserve">subch, </m:t>
                  </m:r>
                  <m:r>
                    <m:rPr>
                      <m:sty m:val="p"/>
                    </m:rPr>
                    <w:rPr>
                      <w:rFonts w:ascii="Cambria Math" w:eastAsia="맑은 고딕"/>
                      <w:strike/>
                      <w:color w:val="0070C0"/>
                      <w:lang w:val="x-none"/>
                    </w:rPr>
                    <m:t>slot</m:t>
                  </m:r>
                  <m:ctrlPr>
                    <w:rPr>
                      <w:rFonts w:ascii="Cambria Math" w:eastAsia="맑은 고딕" w:hAnsi="Cambria Math"/>
                      <w:strike/>
                      <w:color w:val="0070C0"/>
                      <w:lang w:val="x-none"/>
                    </w:rPr>
                  </m:ctrlPr>
                </m:sub>
                <m:sup>
                  <m:r>
                    <m:rPr>
                      <m:nor/>
                    </m:rPr>
                    <w:rPr>
                      <w:rFonts w:ascii="Cambria Math" w:eastAsia="맑은 고딕"/>
                      <w:strike/>
                      <w:color w:val="0070C0"/>
                      <w:lang w:val="x-none"/>
                    </w:rPr>
                    <m:t>PSFCH</m:t>
                  </m:r>
                  <m:ctrlPr>
                    <w:rPr>
                      <w:rFonts w:ascii="Cambria Math" w:eastAsia="맑은 고딕" w:hAnsi="Cambria Math"/>
                      <w:strike/>
                      <w:color w:val="0070C0"/>
                      <w:lang w:val="x-none"/>
                    </w:rPr>
                  </m:ctrlPr>
                </m:sup>
              </m:sSubSup>
            </m:oMath>
            <w:r w:rsidRPr="00A148CF">
              <w:rPr>
                <w:rFonts w:eastAsia="맑은 고딕"/>
                <w:strike/>
                <w:color w:val="0070C0"/>
                <w:lang w:val="x-none"/>
              </w:rPr>
              <w:t xml:space="preserve"> PRBs are in </w:t>
            </w:r>
            <w:r w:rsidRPr="00A148CF">
              <w:rPr>
                <w:rFonts w:eastAsia="맑은 고딕"/>
                <w:strike/>
                <w:color w:val="0070C0"/>
              </w:rPr>
              <w:t>one</w:t>
            </w:r>
            <w:r w:rsidRPr="00A148CF">
              <w:rPr>
                <w:rFonts w:eastAsia="맑은 고딕"/>
                <w:strike/>
                <w:color w:val="0070C0"/>
                <w:lang w:val="x-none"/>
              </w:rPr>
              <w:t xml:space="preserve"> sub-channel </w:t>
            </w:r>
          </w:p>
          <w:p w:rsidR="00344401" w:rsidRPr="00A148CF" w:rsidRDefault="00344401" w:rsidP="008E3A78">
            <w:pPr>
              <w:spacing w:before="0" w:after="0" w:line="240" w:lineRule="auto"/>
              <w:ind w:left="568"/>
              <w:jc w:val="left"/>
              <w:rPr>
                <w:rFonts w:eastAsia="맑은 고딕"/>
                <w:lang w:val="x-none"/>
              </w:rPr>
            </w:pPr>
            <w:r w:rsidRPr="00A148CF">
              <w:rPr>
                <w:rFonts w:eastAsia="맑은 고딕"/>
                <w:lang w:val="x-none"/>
              </w:rPr>
              <w:t>-</w:t>
            </w:r>
            <w:r w:rsidRPr="00A148CF">
              <w:rPr>
                <w:rFonts w:eastAsia="맑은 고딕"/>
                <w:lang w:val="x-none"/>
              </w:rPr>
              <w:tab/>
            </w:r>
            <m:oMath>
              <m:sSubSup>
                <m:sSubSupPr>
                  <m:ctrlPr>
                    <w:rPr>
                      <w:rFonts w:ascii="Cambria Math" w:eastAsia="맑은 고딕" w:hAnsi="Cambria Math"/>
                      <w:i/>
                      <w:lang w:val="x-none"/>
                    </w:rPr>
                  </m:ctrlPr>
                </m:sSubSupPr>
                <m:e>
                  <m:r>
                    <w:rPr>
                      <w:rFonts w:ascii="Cambria Math" w:eastAsia="맑은 고딕"/>
                      <w:lang w:val="x-none"/>
                    </w:rPr>
                    <m:t>N</m:t>
                  </m:r>
                </m:e>
                <m:sub>
                  <m:r>
                    <m:rPr>
                      <m:nor/>
                    </m:rPr>
                    <w:rPr>
                      <w:rFonts w:ascii="Cambria Math" w:eastAsia="맑은 고딕"/>
                      <w:lang w:val="x-none"/>
                    </w:rPr>
                    <m:t xml:space="preserve">type </m:t>
                  </m:r>
                  <m:ctrlPr>
                    <w:rPr>
                      <w:rFonts w:ascii="Cambria Math" w:eastAsia="맑은 고딕" w:hAnsi="Cambria Math"/>
                      <w:lang w:val="x-none"/>
                    </w:rPr>
                  </m:ctrlPr>
                </m:sub>
                <m:sup>
                  <m:r>
                    <m:rPr>
                      <m:nor/>
                    </m:rPr>
                    <w:rPr>
                      <w:rFonts w:ascii="Cambria Math" w:eastAsia="맑은 고딕"/>
                      <w:lang w:val="x-none"/>
                    </w:rPr>
                    <m:t>PSFCH</m:t>
                  </m:r>
                  <m:ctrlPr>
                    <w:rPr>
                      <w:rFonts w:ascii="Cambria Math" w:eastAsia="맑은 고딕" w:hAnsi="Cambria Math"/>
                      <w:lang w:val="x-none"/>
                    </w:rPr>
                  </m:ctrlPr>
                </m:sup>
              </m:sSubSup>
              <m:r>
                <w:rPr>
                  <w:rFonts w:ascii="Cambria Math" w:eastAsia="맑은 고딕" w:hAnsi="Cambria Math"/>
                  <w:lang w:val="x-none"/>
                </w:rPr>
                <m:t>=</m:t>
              </m:r>
              <m:sSubSup>
                <m:sSubSupPr>
                  <m:ctrlPr>
                    <w:rPr>
                      <w:rFonts w:ascii="Cambria Math" w:eastAsia="맑은 고딕" w:hAnsi="Cambria Math"/>
                      <w:i/>
                      <w:lang w:val="x-none"/>
                    </w:rPr>
                  </m:ctrlPr>
                </m:sSubSupPr>
                <m:e>
                  <m:r>
                    <w:rPr>
                      <w:rFonts w:ascii="Cambria Math" w:eastAsia="맑은 고딕"/>
                      <w:lang w:val="x-none"/>
                    </w:rPr>
                    <m:t>N</m:t>
                  </m:r>
                </m:e>
                <m:sub>
                  <m:r>
                    <m:rPr>
                      <m:nor/>
                    </m:rPr>
                    <w:rPr>
                      <w:rFonts w:ascii="Cambria Math" w:eastAsia="맑은 고딕"/>
                      <w:lang w:val="x-none"/>
                    </w:rPr>
                    <m:t xml:space="preserve">subch </m:t>
                  </m:r>
                  <m:ctrlPr>
                    <w:rPr>
                      <w:rFonts w:ascii="Cambria Math" w:eastAsia="맑은 고딕" w:hAnsi="Cambria Math"/>
                      <w:lang w:val="x-none"/>
                    </w:rPr>
                  </m:ctrlPr>
                </m:sub>
                <m:sup>
                  <m:r>
                    <m:rPr>
                      <m:nor/>
                    </m:rPr>
                    <w:rPr>
                      <w:rFonts w:ascii="Cambria Math" w:eastAsia="맑은 고딕"/>
                      <w:lang w:val="x-none"/>
                    </w:rPr>
                    <m:t>PSSCH</m:t>
                  </m:r>
                  <m:ctrlPr>
                    <w:rPr>
                      <w:rFonts w:ascii="Cambria Math" w:eastAsia="맑은 고딕" w:hAnsi="Cambria Math"/>
                      <w:lang w:val="x-none"/>
                    </w:rPr>
                  </m:ctrlPr>
                </m:sup>
              </m:sSubSup>
            </m:oMath>
            <w:r w:rsidRPr="00A148CF">
              <w:rPr>
                <w:rFonts w:eastAsia="맑은 고딕"/>
              </w:rPr>
              <w:t xml:space="preserve"> </w:t>
            </w:r>
            <w:r w:rsidRPr="00A148CF">
              <w:rPr>
                <w:rFonts w:eastAsia="맑은 고딕"/>
                <w:lang w:val="x-none"/>
              </w:rPr>
              <w:t xml:space="preserve">and the </w:t>
            </w:r>
            <m:oMath>
              <m:sSubSup>
                <m:sSubSupPr>
                  <m:ctrlPr>
                    <w:rPr>
                      <w:rFonts w:ascii="Cambria Math" w:eastAsia="맑은 고딕" w:hAnsi="Cambria Math"/>
                      <w:i/>
                      <w:lang w:val="x-none"/>
                    </w:rPr>
                  </m:ctrlPr>
                </m:sSubSupPr>
                <m:e>
                  <m:sSubSup>
                    <m:sSubSupPr>
                      <m:ctrlPr>
                        <w:rPr>
                          <w:rFonts w:ascii="Cambria Math" w:eastAsia="맑은 고딕" w:hAnsi="Cambria Math"/>
                          <w:i/>
                          <w:lang w:val="x-none"/>
                        </w:rPr>
                      </m:ctrlPr>
                    </m:sSubSupPr>
                    <m:e>
                      <m:r>
                        <w:rPr>
                          <w:rFonts w:ascii="Cambria Math" w:eastAsia="맑은 고딕"/>
                          <w:lang w:val="x-none"/>
                        </w:rPr>
                        <m:t>N</m:t>
                      </m:r>
                    </m:e>
                    <m:sub>
                      <m:r>
                        <m:rPr>
                          <m:nor/>
                        </m:rPr>
                        <w:rPr>
                          <w:rFonts w:ascii="Cambria Math" w:eastAsia="맑은 고딕"/>
                          <w:lang w:val="x-none"/>
                        </w:rPr>
                        <m:t xml:space="preserve">subch </m:t>
                      </m:r>
                      <m:ctrlPr>
                        <w:rPr>
                          <w:rFonts w:ascii="Cambria Math" w:eastAsia="맑은 고딕" w:hAnsi="Cambria Math"/>
                          <w:lang w:val="x-none"/>
                        </w:rPr>
                      </m:ctrlPr>
                    </m:sub>
                    <m:sup>
                      <m:r>
                        <m:rPr>
                          <m:nor/>
                        </m:rPr>
                        <w:rPr>
                          <w:rFonts w:ascii="Cambria Math" w:eastAsia="맑은 고딕"/>
                          <w:lang w:val="x-none"/>
                        </w:rPr>
                        <m:t>PSSCH</m:t>
                      </m:r>
                      <m:ctrlPr>
                        <w:rPr>
                          <w:rFonts w:ascii="Cambria Math" w:eastAsia="맑은 고딕" w:hAnsi="Cambria Math"/>
                          <w:lang w:val="x-none"/>
                        </w:rPr>
                      </m:ctrlPr>
                    </m:sup>
                  </m:sSubSup>
                  <m:r>
                    <w:rPr>
                      <w:rFonts w:ascii="Cambria Math" w:eastAsia="맑은 고딕" w:hAnsi="Cambria Math"/>
                      <w:lang w:val="x-none"/>
                    </w:rPr>
                    <m:t>⋅</m:t>
                  </m:r>
                  <m:r>
                    <w:rPr>
                      <w:rFonts w:ascii="Cambria Math" w:eastAsia="맑은 고딕"/>
                      <w:lang w:val="x-none"/>
                    </w:rPr>
                    <m:t>M</m:t>
                  </m:r>
                </m:e>
                <m:sub>
                  <m:r>
                    <m:rPr>
                      <m:nor/>
                    </m:rPr>
                    <w:rPr>
                      <w:rFonts w:ascii="Cambria Math" w:eastAsia="맑은 고딕"/>
                      <w:lang w:val="x-none"/>
                    </w:rPr>
                    <m:t xml:space="preserve">subch, </m:t>
                  </m:r>
                  <m:r>
                    <m:rPr>
                      <m:sty m:val="p"/>
                    </m:rPr>
                    <w:rPr>
                      <w:rFonts w:ascii="Cambria Math" w:eastAsia="맑은 고딕"/>
                      <w:lang w:val="x-none"/>
                    </w:rPr>
                    <m:t>slot</m:t>
                  </m:r>
                  <m:ctrlPr>
                    <w:rPr>
                      <w:rFonts w:ascii="Cambria Math" w:eastAsia="맑은 고딕" w:hAnsi="Cambria Math"/>
                      <w:lang w:val="x-none"/>
                    </w:rPr>
                  </m:ctrlPr>
                </m:sub>
                <m:sup>
                  <m:r>
                    <m:rPr>
                      <m:nor/>
                    </m:rPr>
                    <w:rPr>
                      <w:rFonts w:ascii="Cambria Math" w:eastAsia="맑은 고딕"/>
                      <w:lang w:val="x-none"/>
                    </w:rPr>
                    <m:t>PSFCH</m:t>
                  </m:r>
                  <m:ctrlPr>
                    <w:rPr>
                      <w:rFonts w:ascii="Cambria Math" w:eastAsia="맑은 고딕" w:hAnsi="Cambria Math"/>
                      <w:lang w:val="x-none"/>
                    </w:rPr>
                  </m:ctrlPr>
                </m:sup>
              </m:sSubSup>
            </m:oMath>
            <w:r w:rsidRPr="00A148CF">
              <w:rPr>
                <w:rFonts w:eastAsia="맑은 고딕"/>
              </w:rPr>
              <w:t xml:space="preserve"> are located in one or more sub-channels from the </w:t>
            </w:r>
            <m:oMath>
              <m:sSubSup>
                <m:sSubSupPr>
                  <m:ctrlPr>
                    <w:rPr>
                      <w:rFonts w:ascii="Cambria Math" w:eastAsia="맑은 고딕" w:hAnsi="Cambria Math"/>
                      <w:i/>
                      <w:lang w:val="x-none"/>
                    </w:rPr>
                  </m:ctrlPr>
                </m:sSubSupPr>
                <m:e>
                  <m:r>
                    <w:rPr>
                      <w:rFonts w:ascii="Cambria Math" w:eastAsia="맑은 고딕"/>
                      <w:lang w:val="x-none"/>
                    </w:rPr>
                    <m:t>N</m:t>
                  </m:r>
                </m:e>
                <m:sub>
                  <m:r>
                    <m:rPr>
                      <m:nor/>
                    </m:rPr>
                    <w:rPr>
                      <w:rFonts w:ascii="Cambria Math" w:eastAsia="맑은 고딕"/>
                      <w:lang w:val="x-none"/>
                    </w:rPr>
                    <m:t xml:space="preserve">subch </m:t>
                  </m:r>
                  <m:ctrlPr>
                    <w:rPr>
                      <w:rFonts w:ascii="Cambria Math" w:eastAsia="맑은 고딕" w:hAnsi="Cambria Math"/>
                      <w:lang w:val="x-none"/>
                    </w:rPr>
                  </m:ctrlPr>
                </m:sub>
                <m:sup>
                  <m:r>
                    <m:rPr>
                      <m:nor/>
                    </m:rPr>
                    <w:rPr>
                      <w:rFonts w:ascii="Cambria Math" w:eastAsia="맑은 고딕"/>
                      <w:lang w:val="x-none"/>
                    </w:rPr>
                    <m:t>PSSCH</m:t>
                  </m:r>
                  <m:ctrlPr>
                    <w:rPr>
                      <w:rFonts w:ascii="Cambria Math" w:eastAsia="맑은 고딕" w:hAnsi="Cambria Math"/>
                      <w:lang w:val="x-none"/>
                    </w:rPr>
                  </m:ctrlPr>
                </m:sup>
              </m:sSubSup>
            </m:oMath>
            <w:r w:rsidRPr="00A148CF">
              <w:rPr>
                <w:rFonts w:eastAsia="맑은 고딕"/>
              </w:rPr>
              <w:t xml:space="preserve"> sub-channels</w:t>
            </w:r>
          </w:p>
          <w:p w:rsidR="00344401" w:rsidRPr="00A148CF" w:rsidRDefault="00344401" w:rsidP="008E3A78">
            <w:pPr>
              <w:spacing w:before="0" w:after="0" w:line="240" w:lineRule="auto"/>
              <w:ind w:left="0" w:firstLine="0"/>
              <w:jc w:val="left"/>
              <w:rPr>
                <w:rFonts w:eastAsia="맑은 고딕"/>
                <w:lang w:val="en-GB"/>
              </w:rPr>
            </w:pPr>
            <w:r w:rsidRPr="00A148CF">
              <w:rPr>
                <w:rFonts w:eastAsia="맑은 고딕"/>
                <w:lang w:val="en-GB"/>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맑은 고딕" w:hAnsi="Cambria Math"/>
                      <w:i/>
                      <w:lang w:val="en-GB"/>
                    </w:rPr>
                  </m:ctrlPr>
                </m:sSubSupPr>
                <m:e>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 xml:space="preserve">type </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r>
                    <w:rPr>
                      <w:rFonts w:ascii="Cambria Math" w:eastAsia="맑은 고딕" w:hAnsi="Cambria Math"/>
                      <w:lang w:val="en-GB"/>
                    </w:rPr>
                    <m:t>⋅</m:t>
                  </m:r>
                  <m:r>
                    <w:rPr>
                      <w:rFonts w:ascii="Cambria Math" w:eastAsia="맑은 고딕"/>
                      <w:lang w:val="en-GB"/>
                    </w:rPr>
                    <m:t>M</m:t>
                  </m:r>
                </m:e>
                <m:sub>
                  <m:r>
                    <m:rPr>
                      <m:nor/>
                    </m:rPr>
                    <w:rPr>
                      <w:rFonts w:ascii="Cambria Math" w:eastAsia="맑은 고딕"/>
                      <w:lang w:val="en-GB"/>
                    </w:rPr>
                    <m:t xml:space="preserve">subch, </m:t>
                  </m:r>
                  <m:r>
                    <m:rPr>
                      <m:sty m:val="p"/>
                    </m:rPr>
                    <w:rPr>
                      <w:rFonts w:ascii="Cambria Math" w:eastAsia="맑은 고딕"/>
                      <w:lang w:val="en-GB"/>
                    </w:rPr>
                    <m:t>slot</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PRBs, and then according to an ascending order of the cyclic shift pair index from the </w:t>
            </w:r>
            <m:oMath>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CS</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cyclic shift pairs </w:t>
            </w:r>
            <w:r w:rsidRPr="00A148CF">
              <w:rPr>
                <w:rFonts w:eastAsia="맑은 고딕"/>
                <w:color w:val="70AD47" w:themeColor="accent6"/>
                <w:lang w:val="en-GB"/>
              </w:rPr>
              <w:t xml:space="preserve">which are determined by </w:t>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A148CF">
              <w:rPr>
                <w:rFonts w:eastAsia="맑은 고딕"/>
                <w:color w:val="70AD47" w:themeColor="accent6"/>
                <w:lang w:val="en-GB"/>
              </w:rPr>
              <w:t xml:space="preserve"> as defined in Table 16.3-1 and </w:t>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A148CF">
              <w:rPr>
                <w:rFonts w:eastAsia="맑은 고딕"/>
                <w:color w:val="70AD47" w:themeColor="accent6"/>
                <w:lang w:val="en-GB"/>
              </w:rPr>
              <w:t xml:space="preserve"> as defined in Table 16.3-2 or Table 16.3-3</w:t>
            </w:r>
            <w:r w:rsidRPr="00A148CF">
              <w:rPr>
                <w:rFonts w:eastAsia="맑은 고딕"/>
                <w:lang w:val="en-GB"/>
              </w:rPr>
              <w:t xml:space="preserve">.  </w:t>
            </w:r>
          </w:p>
          <w:p w:rsidR="00344401" w:rsidRPr="00A148CF" w:rsidRDefault="00344401" w:rsidP="008E3A78">
            <w:pPr>
              <w:keepNext/>
              <w:keepLines/>
              <w:spacing w:before="0" w:after="0" w:line="240" w:lineRule="auto"/>
              <w:ind w:left="0" w:firstLine="0"/>
              <w:jc w:val="center"/>
              <w:rPr>
                <w:rFonts w:ascii="Arial" w:eastAsia="맑은 고딕" w:hAnsi="Arial" w:cs="Arial"/>
                <w:color w:val="70AD47" w:themeColor="accent6"/>
                <w:lang w:val="en-GB"/>
              </w:rPr>
            </w:pPr>
            <w:r w:rsidRPr="00A148CF">
              <w:rPr>
                <w:rFonts w:ascii="Arial" w:eastAsia="맑은 고딕" w:hAnsi="Arial" w:cs="Arial"/>
                <w:color w:val="70AD47" w:themeColor="accent6"/>
                <w:lang w:val="en-GB"/>
              </w:rPr>
              <w:t>Table 16.3-1: Set of cyclic shift pairs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tblGrid>
            <w:tr w:rsidR="00344401" w:rsidRPr="00A148CF" w:rsidTr="000A1B03">
              <w:trPr>
                <w:cantSplit/>
                <w:jc w:val="center"/>
              </w:trPr>
              <w:tc>
                <w:tcPr>
                  <w:tcW w:w="2107" w:type="dxa"/>
                  <w:shd w:val="clear" w:color="auto" w:fill="E0E0E0"/>
                  <w:vAlign w:val="center"/>
                </w:tcPr>
                <w:p w:rsidR="00344401" w:rsidRPr="00A148CF" w:rsidRDefault="008E2F74" w:rsidP="002917FF">
                  <w:pPr>
                    <w:keepNext/>
                    <w:keepLines/>
                    <w:framePr w:hSpace="142" w:wrap="around" w:vAnchor="text" w:hAnchor="text" w:y="1"/>
                    <w:spacing w:before="0" w:after="0" w:line="240" w:lineRule="auto"/>
                    <w:ind w:left="0" w:firstLine="0"/>
                    <w:suppressOverlap/>
                    <w:jc w:val="center"/>
                    <w:rPr>
                      <w:rFonts w:eastAsia="맑은 고딕"/>
                      <w:b/>
                      <w:color w:val="70AD47" w:themeColor="accent6"/>
                      <w:sz w:val="18"/>
                      <w:szCs w:val="18"/>
                      <w:lang w:val="en-GB"/>
                    </w:rPr>
                  </w:pPr>
                  <m:oMathPara>
                    <m:oMath>
                      <m:sSubSup>
                        <m:sSubSupPr>
                          <m:ctrlPr>
                            <w:rPr>
                              <w:rFonts w:ascii="Cambria Math" w:eastAsia="맑은 고딕" w:hAnsi="Cambria Math"/>
                              <w:b/>
                              <w:i/>
                              <w:color w:val="70AD47" w:themeColor="accent6"/>
                              <w:lang w:val="en-GB"/>
                            </w:rPr>
                          </m:ctrlPr>
                        </m:sSubSupPr>
                        <m:e>
                          <m:r>
                            <m:rPr>
                              <m:sty m:val="bi"/>
                            </m:rPr>
                            <w:rPr>
                              <w:rFonts w:ascii="Cambria Math" w:eastAsia="맑은 고딕"/>
                              <w:color w:val="70AD47" w:themeColor="accent6"/>
                              <w:lang w:val="en-GB"/>
                            </w:rPr>
                            <m:t>N</m:t>
                          </m:r>
                        </m:e>
                        <m:sub>
                          <m:r>
                            <m:rPr>
                              <m:nor/>
                            </m:rPr>
                            <w:rPr>
                              <w:rFonts w:ascii="Cambria Math" w:eastAsia="맑은 고딕"/>
                              <w:b/>
                              <w:color w:val="70AD47" w:themeColor="accent6"/>
                              <w:lang w:val="en-GB"/>
                            </w:rPr>
                            <m:t>CS</m:t>
                          </m:r>
                          <m:ctrlPr>
                            <w:rPr>
                              <w:rFonts w:ascii="Cambria Math" w:eastAsia="맑은 고딕" w:hAnsi="Cambria Math"/>
                              <w:b/>
                              <w:color w:val="70AD47" w:themeColor="accent6"/>
                              <w:lang w:val="en-GB"/>
                            </w:rPr>
                          </m:ctrlPr>
                        </m:sub>
                        <m:sup>
                          <m:r>
                            <m:rPr>
                              <m:nor/>
                            </m:rPr>
                            <w:rPr>
                              <w:rFonts w:ascii="Cambria Math" w:eastAsia="맑은 고딕"/>
                              <w:b/>
                              <w:color w:val="70AD47" w:themeColor="accent6"/>
                              <w:lang w:val="en-GB"/>
                            </w:rPr>
                            <m:t>PSFCH</m:t>
                          </m:r>
                          <m:ctrlPr>
                            <w:rPr>
                              <w:rFonts w:ascii="Cambria Math" w:eastAsia="맑은 고딕" w:hAnsi="Cambria Math"/>
                              <w:b/>
                              <w:color w:val="70AD47" w:themeColor="accent6"/>
                              <w:lang w:val="en-GB"/>
                            </w:rPr>
                          </m:ctrlPr>
                        </m:sup>
                      </m:sSubSup>
                    </m:oMath>
                  </m:oMathPara>
                </w:p>
              </w:tc>
              <w:tc>
                <w:tcPr>
                  <w:tcW w:w="1483" w:type="dxa"/>
                  <w:shd w:val="clear" w:color="auto" w:fill="E0E0E0"/>
                  <w:vAlign w:val="center"/>
                </w:tcPr>
                <w:p w:rsidR="00344401" w:rsidRPr="00A148CF" w:rsidRDefault="008E2F74" w:rsidP="002917FF">
                  <w:pPr>
                    <w:keepNext/>
                    <w:keepLines/>
                    <w:framePr w:hSpace="142" w:wrap="around" w:vAnchor="text" w:hAnchor="text" w:y="1"/>
                    <w:spacing w:before="0" w:after="0" w:line="240" w:lineRule="auto"/>
                    <w:ind w:left="0" w:firstLine="0"/>
                    <w:suppressOverlap/>
                    <w:jc w:val="center"/>
                    <w:rPr>
                      <w:rFonts w:eastAsia="맑은 고딕"/>
                      <w:b/>
                      <w:color w:val="70AD47" w:themeColor="accent6"/>
                      <w:lang w:val="en-GB"/>
                    </w:rPr>
                  </w:pPr>
                  <m:oMathPara>
                    <m:oMath>
                      <m:sSub>
                        <m:sSubPr>
                          <m:ctrlPr>
                            <w:rPr>
                              <w:rFonts w:ascii="Cambria Math" w:eastAsia="맑은 고딕" w:hAnsi="Cambria Math"/>
                              <w:b/>
                              <w:i/>
                              <w:color w:val="70AD47" w:themeColor="accent6"/>
                              <w:lang w:val="en-GB"/>
                            </w:rPr>
                          </m:ctrlPr>
                        </m:sSubPr>
                        <m:e>
                          <m:r>
                            <m:rPr>
                              <m:sty m:val="bi"/>
                            </m:rPr>
                            <w:rPr>
                              <w:rFonts w:ascii="Cambria Math" w:eastAsia="맑은 고딕" w:hAnsi="Cambria Math"/>
                              <w:color w:val="70AD47" w:themeColor="accent6"/>
                              <w:lang w:val="en-GB"/>
                            </w:rPr>
                            <m:t>m</m:t>
                          </m:r>
                        </m:e>
                        <m:sub>
                          <m:r>
                            <m:rPr>
                              <m:nor/>
                            </m:rPr>
                            <w:rPr>
                              <w:rFonts w:ascii="Cambria Math" w:eastAsia="맑은 고딕" w:hAnsi="Cambria Math"/>
                              <w:b/>
                              <w:color w:val="70AD47" w:themeColor="accent6"/>
                              <w:lang w:val="en-GB"/>
                            </w:rPr>
                            <m:t>0</m:t>
                          </m:r>
                        </m:sub>
                      </m:sSub>
                    </m:oMath>
                  </m:oMathPara>
                </w:p>
              </w:tc>
            </w:tr>
            <w:tr w:rsidR="00344401" w:rsidRPr="00A148CF" w:rsidTr="000A1B03">
              <w:trPr>
                <w:cantSplit/>
                <w:jc w:val="center"/>
              </w:trPr>
              <w:tc>
                <w:tcPr>
                  <w:tcW w:w="2107"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1</w:t>
                  </w:r>
                </w:p>
              </w:tc>
              <w:tc>
                <w:tcPr>
                  <w:tcW w:w="1483"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rPr>
                  </w:pPr>
                  <w:r w:rsidRPr="00A148CF">
                    <w:rPr>
                      <w:rFonts w:ascii="Arial" w:eastAsia="맑은 고딕" w:hAnsi="Arial"/>
                      <w:color w:val="70AD47" w:themeColor="accent6"/>
                      <w:sz w:val="18"/>
                      <w:lang w:val="en-GB"/>
                    </w:rPr>
                    <w:t>0</w:t>
                  </w:r>
                </w:p>
              </w:tc>
            </w:tr>
            <w:tr w:rsidR="00344401" w:rsidRPr="00A148CF" w:rsidTr="000A1B03">
              <w:trPr>
                <w:cantSplit/>
                <w:jc w:val="center"/>
              </w:trPr>
              <w:tc>
                <w:tcPr>
                  <w:tcW w:w="2107"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2</w:t>
                  </w:r>
                </w:p>
              </w:tc>
              <w:tc>
                <w:tcPr>
                  <w:tcW w:w="1483"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0, 3</w:t>
                  </w:r>
                </w:p>
              </w:tc>
            </w:tr>
            <w:tr w:rsidR="00344401" w:rsidRPr="00A148CF" w:rsidTr="000A1B03">
              <w:trPr>
                <w:cantSplit/>
                <w:jc w:val="center"/>
              </w:trPr>
              <w:tc>
                <w:tcPr>
                  <w:tcW w:w="2107"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3</w:t>
                  </w:r>
                </w:p>
              </w:tc>
              <w:tc>
                <w:tcPr>
                  <w:tcW w:w="1483"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0, 2, 4</w:t>
                  </w:r>
                </w:p>
              </w:tc>
            </w:tr>
            <w:tr w:rsidR="00344401" w:rsidRPr="00A148CF" w:rsidTr="000A1B03">
              <w:trPr>
                <w:cantSplit/>
                <w:jc w:val="center"/>
              </w:trPr>
              <w:tc>
                <w:tcPr>
                  <w:tcW w:w="2107"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4</w:t>
                  </w:r>
                </w:p>
              </w:tc>
              <w:tc>
                <w:tcPr>
                  <w:tcW w:w="1483"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 xml:space="preserve">0, </w:t>
                  </w:r>
                  <w:r w:rsidRPr="00A148CF">
                    <w:rPr>
                      <w:rFonts w:ascii="Arial" w:eastAsia="맑은 고딕" w:hAnsi="Arial"/>
                      <w:color w:val="70AD47" w:themeColor="accent6"/>
                      <w:sz w:val="18"/>
                      <w:lang w:val="en-GB" w:eastAsia="ko-KR"/>
                    </w:rPr>
                    <w:t>2, 4, 5</w:t>
                  </w:r>
                </w:p>
              </w:tc>
            </w:tr>
            <w:tr w:rsidR="00344401" w:rsidRPr="00A148CF" w:rsidTr="000A1B03">
              <w:trPr>
                <w:cantSplit/>
                <w:jc w:val="center"/>
              </w:trPr>
              <w:tc>
                <w:tcPr>
                  <w:tcW w:w="2107"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6</w:t>
                  </w:r>
                </w:p>
              </w:tc>
              <w:tc>
                <w:tcPr>
                  <w:tcW w:w="1483"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70AD47" w:themeColor="accent6"/>
                      <w:sz w:val="18"/>
                      <w:lang w:val="en-GB" w:eastAsia="ko-KR"/>
                    </w:rPr>
                  </w:pPr>
                  <w:r w:rsidRPr="00A148CF">
                    <w:rPr>
                      <w:rFonts w:ascii="Arial" w:eastAsia="맑은 고딕" w:hAnsi="Arial" w:hint="eastAsia"/>
                      <w:color w:val="70AD47" w:themeColor="accent6"/>
                      <w:sz w:val="18"/>
                      <w:lang w:val="en-GB" w:eastAsia="ko-KR"/>
                    </w:rPr>
                    <w:t>0, 1, 2, 3, 4</w:t>
                  </w:r>
                  <w:r w:rsidRPr="00A148CF">
                    <w:rPr>
                      <w:rFonts w:ascii="Arial" w:eastAsia="맑은 고딕" w:hAnsi="Arial"/>
                      <w:color w:val="70AD47" w:themeColor="accent6"/>
                      <w:sz w:val="18"/>
                      <w:lang w:val="en-GB" w:eastAsia="ko-KR"/>
                    </w:rPr>
                    <w:t>, 5</w:t>
                  </w:r>
                </w:p>
              </w:tc>
            </w:tr>
          </w:tbl>
          <w:p w:rsidR="00344401" w:rsidRPr="00A148CF" w:rsidRDefault="00344401" w:rsidP="008E3A78">
            <w:pPr>
              <w:spacing w:before="0" w:after="0" w:line="240" w:lineRule="auto"/>
              <w:ind w:left="0" w:firstLine="0"/>
              <w:jc w:val="left"/>
              <w:rPr>
                <w:rFonts w:eastAsia="맑은 고딕"/>
                <w:lang w:val="en-GB"/>
              </w:rPr>
            </w:pPr>
            <w:r w:rsidRPr="00A148CF">
              <w:rPr>
                <w:rFonts w:eastAsia="맑은 고딕"/>
                <w:lang w:val="en-GB"/>
              </w:rPr>
              <w:t xml:space="preserve">A UE determines an index of a PSFCH resource for a PSFCH transmission in response to a PSSCH reception, using a sequence associated with the resource pool [4, TS 38.211], as </w:t>
            </w:r>
            <m:oMath>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ID</m:t>
                      </m:r>
                      <m:ctrlPr>
                        <w:rPr>
                          <w:rFonts w:ascii="Cambria Math" w:eastAsia="맑은 고딕" w:hAnsi="Cambria Math"/>
                          <w:lang w:val="en-GB"/>
                        </w:rPr>
                      </m:ctrlPr>
                    </m:sub>
                  </m:sSub>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M</m:t>
                      </m:r>
                    </m:e>
                    <m:sub>
                      <m:r>
                        <m:rPr>
                          <m:sty m:val="p"/>
                        </m:rPr>
                        <w:rPr>
                          <w:rFonts w:ascii="Cambria Math" w:eastAsia="맑은 고딕" w:hAnsi="Cambria Math"/>
                          <w:lang w:val="en-GB"/>
                        </w:rPr>
                        <m:t>ID</m:t>
                      </m:r>
                    </m:sub>
                  </m:sSub>
                </m:e>
              </m:d>
              <m:r>
                <w:rPr>
                  <w:rFonts w:ascii="Cambria Math" w:eastAsia="맑은 고딕" w:hAnsi="Cambria Math"/>
                  <w:lang w:val="en-GB"/>
                </w:rPr>
                <m:t>mod</m:t>
              </m:r>
              <m:sSubSup>
                <m:sSubSupPr>
                  <m:ctrlPr>
                    <w:rPr>
                      <w:rFonts w:ascii="Cambria Math" w:eastAsia="맑은 고딕" w:hAnsi="Cambria Math"/>
                      <w:i/>
                      <w:lang w:val="en-GB"/>
                    </w:rPr>
                  </m:ctrlPr>
                </m:sSubSupPr>
                <m:e>
                  <m:r>
                    <w:rPr>
                      <w:rFonts w:ascii="Cambria Math" w:eastAsia="맑은 고딕"/>
                      <w:lang w:val="en-GB"/>
                    </w:rPr>
                    <m:t>R</m:t>
                  </m:r>
                </m:e>
                <m:sub>
                  <m:r>
                    <m:rPr>
                      <m:nor/>
                    </m:rPr>
                    <w:rPr>
                      <w:rFonts w:ascii="Cambria Math" w:eastAsia="맑은 고딕"/>
                      <w:lang w:val="en-GB"/>
                    </w:rPr>
                    <m:t xml:space="preserve">PRB, </m:t>
                  </m:r>
                  <m:r>
                    <m:rPr>
                      <m:sty m:val="p"/>
                    </m:rPr>
                    <w:rPr>
                      <w:rFonts w:ascii="Cambria Math" w:eastAsia="맑은 고딕"/>
                      <w:lang w:val="en-GB"/>
                    </w:rPr>
                    <m:t>CS</m:t>
                  </m:r>
                  <m:ctrlPr>
                    <w:rPr>
                      <w:rFonts w:ascii="Cambria Math" w:eastAsia="맑은 고딕" w:hAnsi="Cambria Math"/>
                      <w:lang w:val="en-GB"/>
                    </w:rPr>
                  </m:ctrlPr>
                </m:sub>
                <m:sup>
                  <m:r>
                    <m:rPr>
                      <m:nor/>
                    </m:rPr>
                    <w:rPr>
                      <w:rFonts w:ascii="Cambria Math" w:eastAsia="맑은 고딕"/>
                      <w:lang w:val="en-GB"/>
                    </w:rPr>
                    <m:t>PSFCH</m:t>
                  </m:r>
                  <m:ctrlPr>
                    <w:rPr>
                      <w:rFonts w:ascii="Cambria Math" w:eastAsia="맑은 고딕" w:hAnsi="Cambria Math"/>
                      <w:lang w:val="en-GB"/>
                    </w:rPr>
                  </m:ctrlPr>
                </m:sup>
              </m:sSubSup>
            </m:oMath>
            <w:r w:rsidRPr="00A148CF">
              <w:rPr>
                <w:rFonts w:eastAsia="맑은 고딕"/>
                <w:lang w:val="en-GB"/>
              </w:rPr>
              <w:t xml:space="preserve"> 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ID</m:t>
                  </m:r>
                  <m:ctrlPr>
                    <w:rPr>
                      <w:rFonts w:ascii="Cambria Math" w:eastAsia="맑은 고딕" w:hAnsi="Cambria Math"/>
                      <w:lang w:val="en-GB"/>
                    </w:rPr>
                  </m:ctrlPr>
                </m:sub>
              </m:sSub>
            </m:oMath>
            <w:r w:rsidRPr="00A148CF">
              <w:rPr>
                <w:rFonts w:eastAsia="맑은 고딕"/>
                <w:lang w:val="en-GB"/>
              </w:rPr>
              <w:t xml:space="preserve"> is a physical layer source ID provided by SCI format 0-2 [5, TS 38.212] scheduling the PSSCH reception, </w:t>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eastAsia="맑은 고딕"/>
                      <w:lang w:val="en-GB"/>
                    </w:rPr>
                    <m:t>ID</m:t>
                  </m:r>
                  <m:ctrlPr>
                    <w:rPr>
                      <w:rFonts w:ascii="Cambria Math" w:eastAsia="맑은 고딕" w:hAnsi="Cambria Math"/>
                      <w:lang w:val="en-GB"/>
                    </w:rPr>
                  </m:ctrlPr>
                </m:sub>
              </m:sSub>
            </m:oMath>
            <w:r w:rsidRPr="00A148CF">
              <w:rPr>
                <w:rFonts w:eastAsia="맑은 고딕"/>
                <w:lang w:val="en-GB"/>
              </w:rPr>
              <w:t xml:space="preserve"> is zero or </w:t>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eastAsia="맑은 고딕"/>
                      <w:lang w:val="en-GB"/>
                    </w:rPr>
                    <m:t>ID</m:t>
                  </m:r>
                  <m:ctrlPr>
                    <w:rPr>
                      <w:rFonts w:ascii="Cambria Math" w:eastAsia="맑은 고딕" w:hAnsi="Cambria Math"/>
                      <w:lang w:val="en-GB"/>
                    </w:rPr>
                  </m:ctrlPr>
                </m:sub>
              </m:sSub>
            </m:oMath>
            <w:r w:rsidRPr="00A148CF">
              <w:rPr>
                <w:rFonts w:eastAsia="맑은 고딕"/>
                <w:lang w:val="en-GB"/>
              </w:rPr>
              <w:t xml:space="preserve"> is the identity of the UE receiving the PSSCH as indicated by </w:t>
            </w:r>
            <w:r w:rsidRPr="00B75888">
              <w:rPr>
                <w:rFonts w:eastAsia="맑은 고딕"/>
                <w:lang w:val="en-GB"/>
              </w:rPr>
              <w:t>higher layers</w:t>
            </w:r>
            <w:r w:rsidRPr="00A148CF">
              <w:rPr>
                <w:rFonts w:eastAsia="맑은 고딕"/>
                <w:lang w:val="en-GB"/>
              </w:rPr>
              <w:t>.</w:t>
            </w:r>
          </w:p>
          <w:p w:rsidR="00344401" w:rsidRPr="00A148CF" w:rsidRDefault="00344401" w:rsidP="008E3A78">
            <w:pPr>
              <w:spacing w:before="0" w:after="0" w:line="240" w:lineRule="auto"/>
              <w:ind w:left="0" w:firstLine="0"/>
              <w:jc w:val="left"/>
              <w:rPr>
                <w:rFonts w:eastAsia="맑은 고딕"/>
              </w:rPr>
            </w:pPr>
            <w:r w:rsidRPr="00A148CF">
              <w:rPr>
                <w:rFonts w:eastAsia="맑은 고딕"/>
              </w:rPr>
              <w:t xml:space="preserve">A UE determines a </w:t>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A148CF">
              <w:rPr>
                <w:rFonts w:eastAsia="맑은 고딕"/>
                <w:lang w:val="en-GB"/>
              </w:rPr>
              <w:t xml:space="preserve"> value, for computing a value of cyclic shift </w:t>
            </w:r>
            <m:oMath>
              <m:r>
                <w:rPr>
                  <w:rFonts w:ascii="Cambria Math" w:eastAsia="맑은 고딕" w:hAnsi="Cambria Math"/>
                  <w:lang w:val="en-GB"/>
                </w:rPr>
                <m:t>α</m:t>
              </m:r>
            </m:oMath>
            <w:r w:rsidRPr="00A148CF">
              <w:rPr>
                <w:rFonts w:eastAsia="맑은 고딕"/>
                <w:lang w:val="en-GB"/>
              </w:rPr>
              <w:t xml:space="preserve"> [4, TS 38.211], from a cyclic shift pair of a PSFCH resource </w:t>
            </w:r>
            <w:r w:rsidRPr="00A148CF">
              <w:rPr>
                <w:rFonts w:eastAsia="맑은 고딕"/>
              </w:rPr>
              <w:t xml:space="preserve">as in </w:t>
            </w:r>
            <w:r w:rsidRPr="00A148CF">
              <w:rPr>
                <w:rFonts w:eastAsia="맑은 고딕"/>
                <w:lang w:val="en-GB"/>
              </w:rPr>
              <w:t>Table 16.</w:t>
            </w:r>
            <w:r w:rsidRPr="00A148CF">
              <w:rPr>
                <w:rFonts w:eastAsia="맑은 고딕"/>
                <w:strike/>
                <w:color w:val="ED7D31" w:themeColor="accent2"/>
                <w:lang w:val="en-GB"/>
              </w:rPr>
              <w:t>6</w:t>
            </w:r>
            <w:r w:rsidRPr="00A148CF">
              <w:rPr>
                <w:rFonts w:eastAsia="맑은 고딕"/>
                <w:color w:val="ED7D31" w:themeColor="accent2"/>
                <w:lang w:val="en-GB"/>
              </w:rPr>
              <w:t>3-1</w:t>
            </w:r>
            <w:r w:rsidRPr="00A148CF">
              <w:rPr>
                <w:rFonts w:eastAsia="맑은 고딕"/>
                <w:lang w:val="en-GB"/>
              </w:rPr>
              <w:t xml:space="preserve"> </w:t>
            </w:r>
            <w:r w:rsidRPr="00A148CF">
              <w:rPr>
                <w:rFonts w:eastAsia="맑은 고딕"/>
                <w:color w:val="ED7D31" w:themeColor="accent2"/>
                <w:lang w:val="en-GB"/>
              </w:rPr>
              <w:t xml:space="preserve">for HARQ-ACK reporting type A or </w:t>
            </w:r>
            <w:r w:rsidRPr="00A148CF">
              <w:rPr>
                <w:rFonts w:eastAsia="맑은 고딕"/>
                <w:color w:val="ED7D31" w:themeColor="accent2"/>
              </w:rPr>
              <w:t xml:space="preserve">as in </w:t>
            </w:r>
            <w:r w:rsidRPr="00A148CF">
              <w:rPr>
                <w:rFonts w:eastAsia="맑은 고딕"/>
                <w:color w:val="ED7D31" w:themeColor="accent2"/>
                <w:lang w:val="en-GB"/>
              </w:rPr>
              <w:t>Table 16.6-2 for HARQ-ACK reporting type B</w:t>
            </w:r>
            <w:r w:rsidRPr="00A148CF">
              <w:rPr>
                <w:rFonts w:eastAsia="맑은 고딕"/>
                <w:lang w:val="en-GB"/>
              </w:rPr>
              <w:t>.</w:t>
            </w:r>
            <w:r w:rsidRPr="00A148CF">
              <w:rPr>
                <w:rFonts w:eastAsia="맑은 고딕"/>
              </w:rPr>
              <w:t xml:space="preserve"> </w:t>
            </w:r>
          </w:p>
          <w:p w:rsidR="00344401" w:rsidRPr="00A148CF" w:rsidRDefault="00344401" w:rsidP="008E3A78">
            <w:pPr>
              <w:keepNext/>
              <w:keepLines/>
              <w:spacing w:before="0" w:after="0" w:line="240" w:lineRule="auto"/>
              <w:ind w:left="0" w:firstLine="0"/>
              <w:jc w:val="center"/>
              <w:rPr>
                <w:rFonts w:ascii="Arial" w:eastAsia="맑은 고딕" w:hAnsi="Arial" w:cs="Arial"/>
                <w:lang w:val="en-GB"/>
              </w:rPr>
            </w:pPr>
            <w:r w:rsidRPr="00A148CF">
              <w:rPr>
                <w:rFonts w:ascii="Arial" w:eastAsia="맑은 고딕" w:hAnsi="Arial" w:cs="Arial"/>
                <w:lang w:val="en-GB"/>
              </w:rPr>
              <w:t>Table 16.</w:t>
            </w:r>
            <w:r w:rsidRPr="00A148CF">
              <w:rPr>
                <w:rFonts w:ascii="Arial" w:eastAsia="맑은 고딕" w:hAnsi="Arial" w:cs="Arial"/>
                <w:strike/>
                <w:color w:val="ED7D31" w:themeColor="accent2"/>
                <w:lang w:val="en-GB"/>
              </w:rPr>
              <w:t>6</w:t>
            </w:r>
            <w:r w:rsidRPr="00A148CF">
              <w:rPr>
                <w:rFonts w:ascii="Arial" w:eastAsia="맑은 고딕" w:hAnsi="Arial" w:cs="Arial"/>
                <w:color w:val="ED7D31" w:themeColor="accent2"/>
                <w:lang w:val="en-GB"/>
              </w:rPr>
              <w:t>3-2</w:t>
            </w:r>
            <w:r w:rsidRPr="00A148CF">
              <w:rPr>
                <w:rFonts w:ascii="Arial" w:eastAsia="맑은 고딕" w:hAnsi="Arial" w:cs="Arial"/>
                <w:lang w:val="en-GB"/>
              </w:rPr>
              <w:t>: Mapping of HARQ-ACK</w:t>
            </w:r>
            <w:r w:rsidRPr="00A148CF">
              <w:rPr>
                <w:rFonts w:ascii="Arial" w:eastAsia="맑은 고딕" w:hAnsi="Arial"/>
                <w:lang w:val="en-GB"/>
              </w:rPr>
              <w:t xml:space="preserve"> information</w:t>
            </w:r>
            <w:r w:rsidRPr="00A148CF">
              <w:rPr>
                <w:rFonts w:ascii="Arial" w:eastAsia="맑은 고딕" w:hAnsi="Arial" w:cs="Arial"/>
                <w:lang w:val="en-GB"/>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344401" w:rsidRPr="00A148CF" w:rsidTr="000A1B03">
              <w:trPr>
                <w:cantSplit/>
                <w:jc w:val="center"/>
              </w:trPr>
              <w:tc>
                <w:tcPr>
                  <w:tcW w:w="2107" w:type="dxa"/>
                  <w:shd w:val="clear" w:color="auto" w:fill="E0E0E0"/>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eastAsia="맑은 고딕"/>
                      <w:b/>
                      <w:sz w:val="18"/>
                      <w:szCs w:val="18"/>
                      <w:lang w:val="en-GB"/>
                    </w:rPr>
                  </w:pPr>
                  <w:r w:rsidRPr="00A148CF">
                    <w:rPr>
                      <w:rFonts w:ascii="Arial" w:eastAsia="맑은 고딕" w:hAnsi="Arial" w:cs="Arial"/>
                      <w:b/>
                      <w:sz w:val="18"/>
                      <w:szCs w:val="18"/>
                      <w:lang w:val="en-GB"/>
                    </w:rPr>
                    <w:t>HARQ-ACK Value</w:t>
                  </w:r>
                </w:p>
              </w:tc>
              <w:tc>
                <w:tcPr>
                  <w:tcW w:w="1483" w:type="dxa"/>
                  <w:shd w:val="clear" w:color="auto" w:fill="E0E0E0"/>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eastAsia="맑은 고딕"/>
                      <w:b/>
                      <w:lang w:val="en-GB"/>
                    </w:rPr>
                  </w:pPr>
                  <w:r w:rsidRPr="00A148CF">
                    <w:rPr>
                      <w:rFonts w:eastAsia="맑은 고딕"/>
                      <w:b/>
                      <w:lang w:val="en-GB"/>
                    </w:rPr>
                    <w:t>0 (NACK)</w:t>
                  </w:r>
                </w:p>
              </w:tc>
              <w:tc>
                <w:tcPr>
                  <w:tcW w:w="1710" w:type="dxa"/>
                  <w:shd w:val="clear" w:color="auto" w:fill="E0E0E0"/>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eastAsia="맑은 고딕"/>
                      <w:b/>
                      <w:lang w:val="en-GB"/>
                    </w:rPr>
                  </w:pPr>
                  <w:r w:rsidRPr="00A148CF">
                    <w:rPr>
                      <w:rFonts w:eastAsia="맑은 고딕"/>
                      <w:b/>
                      <w:lang w:val="en-GB"/>
                    </w:rPr>
                    <w:t>1 (ACK)</w:t>
                  </w:r>
                </w:p>
              </w:tc>
            </w:tr>
            <w:tr w:rsidR="00344401" w:rsidRPr="00A148CF" w:rsidTr="000A1B03">
              <w:trPr>
                <w:cantSplit/>
                <w:jc w:val="center"/>
              </w:trPr>
              <w:tc>
                <w:tcPr>
                  <w:tcW w:w="2107"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b/>
                      <w:sz w:val="18"/>
                      <w:lang w:val="en-GB"/>
                    </w:rPr>
                  </w:pPr>
                  <w:r w:rsidRPr="00A148CF">
                    <w:rPr>
                      <w:rFonts w:ascii="Arial" w:eastAsia="맑은 고딕" w:hAnsi="Arial"/>
                      <w:b/>
                      <w:sz w:val="18"/>
                      <w:lang w:val="en-GB"/>
                    </w:rPr>
                    <w:t>Sequence cyclic shift</w:t>
                  </w:r>
                </w:p>
              </w:tc>
              <w:tc>
                <w:tcPr>
                  <w:tcW w:w="1483"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148CF">
                    <w:rPr>
                      <w:rFonts w:ascii="Arial" w:eastAsia="맑은 고딕" w:hAnsi="Arial"/>
                      <w:strike/>
                      <w:color w:val="ED7D31" w:themeColor="accent2"/>
                      <w:sz w:val="18"/>
                      <w:lang w:val="en-GB"/>
                    </w:rPr>
                    <w:t>First cyclic shift</w:t>
                  </w:r>
                  <w:r w:rsidRPr="00A148CF">
                    <w:rPr>
                      <w:rFonts w:ascii="Arial" w:eastAsia="맑은 고딕" w:hAnsi="Arial"/>
                      <w:color w:val="ED7D31" w:themeColor="accent2"/>
                      <w:sz w:val="18"/>
                      <w:lang w:val="en-GB"/>
                    </w:rPr>
                    <w:t xml:space="preserve"> 0</w:t>
                  </w:r>
                </w:p>
              </w:tc>
              <w:tc>
                <w:tcPr>
                  <w:tcW w:w="1710" w:type="dxa"/>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148CF">
                    <w:rPr>
                      <w:rFonts w:ascii="Arial" w:eastAsia="맑은 고딕" w:hAnsi="Arial"/>
                      <w:strike/>
                      <w:color w:val="ED7D31" w:themeColor="accent2"/>
                      <w:sz w:val="18"/>
                      <w:lang w:val="en-GB"/>
                    </w:rPr>
                    <w:t>Second cyclic shift</w:t>
                  </w:r>
                  <w:r w:rsidRPr="00A148CF">
                    <w:rPr>
                      <w:rFonts w:ascii="Arial" w:eastAsia="맑은 고딕" w:hAnsi="Arial"/>
                      <w:color w:val="ED7D31" w:themeColor="accent2"/>
                      <w:sz w:val="18"/>
                      <w:lang w:val="en-GB"/>
                    </w:rPr>
                    <w:t xml:space="preserve"> 6</w:t>
                  </w:r>
                </w:p>
              </w:tc>
            </w:tr>
          </w:tbl>
          <w:p w:rsidR="00344401" w:rsidRPr="00A148CF" w:rsidRDefault="00344401" w:rsidP="008E3A78">
            <w:pPr>
              <w:keepNext/>
              <w:keepLines/>
              <w:spacing w:before="0" w:after="0" w:line="240" w:lineRule="auto"/>
              <w:ind w:left="0" w:firstLine="0"/>
              <w:jc w:val="center"/>
              <w:rPr>
                <w:rFonts w:ascii="Arial" w:eastAsia="맑은 고딕" w:hAnsi="Arial" w:cs="Arial"/>
                <w:color w:val="ED7D31" w:themeColor="accent2"/>
                <w:lang w:val="en-GB"/>
              </w:rPr>
            </w:pPr>
            <w:r w:rsidRPr="00A148CF">
              <w:rPr>
                <w:rFonts w:ascii="Arial" w:eastAsia="맑은 고딕" w:hAnsi="Arial" w:cs="Arial"/>
                <w:color w:val="ED7D31" w:themeColor="accent2"/>
                <w:lang w:val="en-GB"/>
              </w:rPr>
              <w:t>Table 16.3-3: Mapping of HARQ-ACK</w:t>
            </w:r>
            <w:r w:rsidRPr="00A148CF">
              <w:rPr>
                <w:rFonts w:ascii="Arial" w:eastAsia="맑은 고딕" w:hAnsi="Arial"/>
                <w:color w:val="ED7D31" w:themeColor="accent2"/>
                <w:lang w:val="en-GB"/>
              </w:rPr>
              <w:t xml:space="preserve"> information</w:t>
            </w:r>
            <w:r w:rsidRPr="00A148CF">
              <w:rPr>
                <w:rFonts w:ascii="Arial" w:eastAsia="맑은 고딕" w:hAnsi="Arial" w:cs="Arial"/>
                <w:color w:val="ED7D31" w:themeColor="accent2"/>
                <w:lang w:val="en-GB"/>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344401" w:rsidRPr="00A148CF" w:rsidTr="000A1B03">
              <w:trPr>
                <w:cantSplit/>
                <w:jc w:val="center"/>
              </w:trPr>
              <w:tc>
                <w:tcPr>
                  <w:tcW w:w="2107" w:type="dxa"/>
                  <w:shd w:val="clear" w:color="auto" w:fill="E0E0E0"/>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eastAsia="맑은 고딕"/>
                      <w:b/>
                      <w:color w:val="ED7D31" w:themeColor="accent2"/>
                      <w:sz w:val="18"/>
                      <w:szCs w:val="18"/>
                      <w:lang w:val="en-GB"/>
                    </w:rPr>
                  </w:pPr>
                  <w:r w:rsidRPr="00A148CF">
                    <w:rPr>
                      <w:rFonts w:ascii="Arial" w:eastAsia="맑은 고딕" w:hAnsi="Arial" w:cs="Arial"/>
                      <w:b/>
                      <w:color w:val="ED7D31" w:themeColor="accent2"/>
                      <w:sz w:val="18"/>
                      <w:szCs w:val="18"/>
                      <w:lang w:val="en-GB"/>
                    </w:rPr>
                    <w:t>HARQ-ACK Value</w:t>
                  </w:r>
                </w:p>
              </w:tc>
              <w:tc>
                <w:tcPr>
                  <w:tcW w:w="1483" w:type="dxa"/>
                  <w:shd w:val="clear" w:color="auto" w:fill="E0E0E0"/>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eastAsia="맑은 고딕"/>
                      <w:b/>
                      <w:color w:val="ED7D31" w:themeColor="accent2"/>
                      <w:lang w:val="en-GB"/>
                    </w:rPr>
                  </w:pPr>
                  <w:r w:rsidRPr="00A148CF">
                    <w:rPr>
                      <w:rFonts w:eastAsia="맑은 고딕"/>
                      <w:b/>
                      <w:color w:val="ED7D31" w:themeColor="accent2"/>
                      <w:lang w:val="en-GB"/>
                    </w:rPr>
                    <w:t>0 (NACK)</w:t>
                  </w:r>
                </w:p>
              </w:tc>
              <w:tc>
                <w:tcPr>
                  <w:tcW w:w="1710" w:type="dxa"/>
                  <w:shd w:val="clear" w:color="auto" w:fill="E0E0E0"/>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eastAsia="맑은 고딕"/>
                      <w:b/>
                      <w:color w:val="ED7D31" w:themeColor="accent2"/>
                      <w:lang w:val="en-GB"/>
                    </w:rPr>
                  </w:pPr>
                  <w:r w:rsidRPr="00A148CF">
                    <w:rPr>
                      <w:rFonts w:eastAsia="맑은 고딕"/>
                      <w:b/>
                      <w:color w:val="ED7D31" w:themeColor="accent2"/>
                      <w:lang w:val="en-GB"/>
                    </w:rPr>
                    <w:t>1 (ACK)</w:t>
                  </w:r>
                </w:p>
              </w:tc>
            </w:tr>
            <w:tr w:rsidR="00344401" w:rsidRPr="00A148CF" w:rsidTr="000A1B03">
              <w:trPr>
                <w:cantSplit/>
                <w:jc w:val="center"/>
              </w:trPr>
              <w:tc>
                <w:tcPr>
                  <w:tcW w:w="2107"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b/>
                      <w:color w:val="ED7D31" w:themeColor="accent2"/>
                      <w:sz w:val="18"/>
                      <w:lang w:val="en-GB"/>
                    </w:rPr>
                  </w:pPr>
                  <w:r w:rsidRPr="00A148CF">
                    <w:rPr>
                      <w:rFonts w:ascii="Arial" w:eastAsia="맑은 고딕" w:hAnsi="Arial"/>
                      <w:b/>
                      <w:color w:val="ED7D31" w:themeColor="accent2"/>
                      <w:sz w:val="18"/>
                      <w:lang w:val="en-GB"/>
                    </w:rPr>
                    <w:t>Sequence cyclic shift</w:t>
                  </w:r>
                </w:p>
              </w:tc>
              <w:tc>
                <w:tcPr>
                  <w:tcW w:w="1483" w:type="dxa"/>
                  <w:vAlign w:val="center"/>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148CF">
                    <w:rPr>
                      <w:rFonts w:ascii="Arial" w:eastAsia="맑은 고딕" w:hAnsi="Arial"/>
                      <w:color w:val="ED7D31" w:themeColor="accent2"/>
                      <w:sz w:val="18"/>
                      <w:lang w:val="en-GB"/>
                    </w:rPr>
                    <w:t>0</w:t>
                  </w:r>
                </w:p>
              </w:tc>
              <w:tc>
                <w:tcPr>
                  <w:tcW w:w="1710" w:type="dxa"/>
                </w:tcPr>
                <w:p w:rsidR="00344401" w:rsidRPr="00A148CF" w:rsidRDefault="00344401" w:rsidP="002917FF">
                  <w:pPr>
                    <w:keepNext/>
                    <w:keepLines/>
                    <w:framePr w:hSpace="142" w:wrap="around" w:vAnchor="text" w:hAnchor="text" w:y="1"/>
                    <w:spacing w:before="0" w:after="0" w:line="240" w:lineRule="auto"/>
                    <w:ind w:left="0" w:firstLine="0"/>
                    <w:suppressOverlap/>
                    <w:jc w:val="center"/>
                    <w:rPr>
                      <w:rFonts w:ascii="Arial" w:eastAsia="맑은 고딕" w:hAnsi="Arial"/>
                      <w:color w:val="ED7D31" w:themeColor="accent2"/>
                      <w:sz w:val="18"/>
                      <w:lang w:val="en-GB"/>
                    </w:rPr>
                  </w:pPr>
                  <w:r w:rsidRPr="00A148CF">
                    <w:rPr>
                      <w:rFonts w:ascii="Arial" w:eastAsia="맑은 고딕" w:hAnsi="Arial"/>
                      <w:color w:val="ED7D31" w:themeColor="accent2"/>
                      <w:sz w:val="18"/>
                      <w:lang w:val="en-GB"/>
                    </w:rPr>
                    <w:t>No PSFCH transmission</w:t>
                  </w:r>
                </w:p>
              </w:tc>
            </w:tr>
          </w:tbl>
          <w:p w:rsidR="00344401" w:rsidRPr="00A148CF" w:rsidRDefault="00344401" w:rsidP="008E3A78">
            <w:pPr>
              <w:widowControl w:val="0"/>
              <w:wordWrap w:val="0"/>
              <w:autoSpaceDE w:val="0"/>
              <w:autoSpaceDN w:val="0"/>
              <w:spacing w:before="0" w:after="0" w:line="240" w:lineRule="auto"/>
              <w:ind w:left="0" w:firstLine="0"/>
              <w:rPr>
                <w:rFonts w:asciiTheme="minorHAnsi" w:eastAsiaTheme="minorEastAsia" w:hAnsiTheme="minorHAnsi" w:cstheme="minorBidi"/>
                <w:kern w:val="2"/>
                <w:szCs w:val="22"/>
                <w:lang w:eastAsia="ko-KR"/>
              </w:rPr>
            </w:pPr>
          </w:p>
        </w:tc>
      </w:tr>
    </w:tbl>
    <w:p w:rsidR="00344401" w:rsidRDefault="00344401" w:rsidP="00A36547">
      <w:pPr>
        <w:pStyle w:val="LGTdoc"/>
        <w:spacing w:before="100" w:beforeAutospacing="1" w:after="180" w:afterAutospacing="1"/>
        <w:ind w:left="0" w:firstLine="0"/>
        <w:rPr>
          <w:b/>
          <w:i/>
          <w:szCs w:val="22"/>
          <w:lang w:eastAsia="ko-KR"/>
        </w:rPr>
      </w:pPr>
    </w:p>
    <w:p w:rsidR="00E43293" w:rsidRDefault="00E43293" w:rsidP="00E43293">
      <w:pPr>
        <w:pStyle w:val="LGTdoc"/>
        <w:spacing w:before="100" w:beforeAutospacing="1" w:after="180" w:afterAutospacing="1"/>
        <w:ind w:left="0" w:firstLine="0"/>
        <w:rPr>
          <w:b/>
          <w:i/>
          <w:szCs w:val="22"/>
          <w:lang w:eastAsia="ko-KR"/>
        </w:rPr>
      </w:pPr>
      <w:r>
        <w:rPr>
          <w:rFonts w:hint="eastAsia"/>
          <w:b/>
          <w:i/>
          <w:szCs w:val="22"/>
          <w:lang w:eastAsia="ko-KR"/>
        </w:rPr>
        <w:t>TP#</w:t>
      </w:r>
      <w:r>
        <w:rPr>
          <w:b/>
          <w:i/>
          <w:szCs w:val="22"/>
          <w:lang w:eastAsia="ko-KR"/>
        </w:rPr>
        <w:t>7</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E43293" w:rsidRPr="0016538C" w:rsidTr="00E652C0">
        <w:tc>
          <w:tcPr>
            <w:tcW w:w="9634" w:type="dxa"/>
          </w:tcPr>
          <w:p w:rsidR="00E43293" w:rsidRPr="00B62920" w:rsidRDefault="00E43293" w:rsidP="00E652C0">
            <w:pPr>
              <w:keepNext/>
              <w:keepLines/>
              <w:spacing w:before="0" w:after="0" w:line="240" w:lineRule="auto"/>
              <w:ind w:left="1136" w:hanging="1136"/>
              <w:jc w:val="left"/>
              <w:outlineLvl w:val="1"/>
              <w:rPr>
                <w:rFonts w:ascii="Arial" w:eastAsia="맑은 고딕" w:hAnsi="Arial"/>
                <w:color w:val="ED7D31" w:themeColor="accent2"/>
                <w:sz w:val="32"/>
                <w:lang w:val="en-GB"/>
              </w:rPr>
            </w:pPr>
            <w:r w:rsidRPr="00B62920">
              <w:rPr>
                <w:rFonts w:ascii="Arial" w:eastAsia="맑은 고딕" w:hAnsi="Arial"/>
                <w:color w:val="ED7D31" w:themeColor="accent2"/>
                <w:sz w:val="32"/>
                <w:lang w:val="en-GB"/>
              </w:rPr>
              <w:lastRenderedPageBreak/>
              <w:t>16.3A</w:t>
            </w:r>
            <w:r w:rsidRPr="00B62920">
              <w:rPr>
                <w:rFonts w:ascii="Arial" w:eastAsia="맑은 고딕" w:hAnsi="Arial" w:hint="eastAsia"/>
                <w:color w:val="ED7D31" w:themeColor="accent2"/>
                <w:sz w:val="32"/>
                <w:lang w:val="en-GB"/>
              </w:rPr>
              <w:tab/>
            </w:r>
            <w:r w:rsidRPr="00B62920">
              <w:rPr>
                <w:rFonts w:ascii="Arial" w:eastAsia="맑은 고딕" w:hAnsi="Arial"/>
                <w:color w:val="ED7D31" w:themeColor="accent2"/>
                <w:sz w:val="32"/>
                <w:lang w:val="en-GB"/>
              </w:rPr>
              <w:t xml:space="preserve">UE procedure for receiving HARQ-ACK on sidelink </w:t>
            </w:r>
          </w:p>
          <w:p w:rsidR="00E43293" w:rsidRPr="00B62920" w:rsidRDefault="00E43293" w:rsidP="00B75888">
            <w:pPr>
              <w:spacing w:before="0" w:line="240" w:lineRule="auto"/>
              <w:ind w:left="0" w:firstLine="0"/>
              <w:jc w:val="left"/>
              <w:rPr>
                <w:rFonts w:eastAsia="맑은 고딕"/>
                <w:color w:val="ED7D31" w:themeColor="accent2"/>
                <w:lang w:eastAsia="ko-KR"/>
              </w:rPr>
            </w:pPr>
            <w:r w:rsidRPr="00B62920">
              <w:rPr>
                <w:color w:val="ED7D31" w:themeColor="accent2"/>
              </w:rPr>
              <w:t>A UE configured by higher layers to detect HARQ-ACK on PSFCH shall attempt to decode the PSFCH according to the PSFCH resource configuration</w:t>
            </w:r>
            <w:r w:rsidRPr="00B62920">
              <w:rPr>
                <w:color w:val="ED7D31" w:themeColor="accent2"/>
                <w:lang w:eastAsia="zh-CN"/>
              </w:rPr>
              <w:t>. </w:t>
            </w:r>
            <w:r w:rsidRPr="00B62920">
              <w:rPr>
                <w:rFonts w:eastAsia="맑은 고딕" w:hint="eastAsia"/>
                <w:color w:val="ED7D31" w:themeColor="accent2"/>
                <w:lang w:eastAsia="ko-KR"/>
              </w:rPr>
              <w:t>The</w:t>
            </w:r>
            <w:r w:rsidRPr="00B62920">
              <w:rPr>
                <w:color w:val="ED7D31" w:themeColor="accent2"/>
                <w:lang w:eastAsia="zh-CN"/>
              </w:rPr>
              <w:t xml:space="preserve"> UE is not required to decode more than one PSFCH</w:t>
            </w:r>
            <w:r w:rsidRPr="00B62920">
              <w:rPr>
                <w:rFonts w:eastAsia="맑은 고딕" w:hint="eastAsia"/>
                <w:color w:val="ED7D31" w:themeColor="accent2"/>
                <w:lang w:eastAsia="ko-KR"/>
              </w:rPr>
              <w:t xml:space="preserve"> a</w:t>
            </w:r>
            <w:r w:rsidRPr="00B62920">
              <w:rPr>
                <w:rFonts w:eastAsia="맑은 고딕"/>
                <w:color w:val="ED7D31" w:themeColor="accent2"/>
                <w:lang w:eastAsia="ko-KR"/>
              </w:rPr>
              <w:t xml:space="preserve">t each </w:t>
            </w:r>
            <w:r w:rsidRPr="00B62920">
              <w:rPr>
                <w:rFonts w:eastAsia="맑은 고딕" w:hint="eastAsia"/>
                <w:color w:val="ED7D31" w:themeColor="accent2"/>
                <w:lang w:eastAsia="ko-KR"/>
              </w:rPr>
              <w:t>PS</w:t>
            </w:r>
            <w:r w:rsidRPr="00B62920">
              <w:rPr>
                <w:rFonts w:eastAsia="맑은 고딕"/>
                <w:color w:val="ED7D31" w:themeColor="accent2"/>
                <w:lang w:eastAsia="ko-KR"/>
              </w:rPr>
              <w:t>F</w:t>
            </w:r>
            <w:r w:rsidRPr="00B62920">
              <w:rPr>
                <w:rFonts w:eastAsia="맑은 고딕" w:hint="eastAsia"/>
                <w:color w:val="ED7D31" w:themeColor="accent2"/>
                <w:lang w:eastAsia="ko-KR"/>
              </w:rPr>
              <w:t xml:space="preserve">CH resource. </w:t>
            </w:r>
          </w:p>
          <w:p w:rsidR="0016538C" w:rsidRDefault="0016538C" w:rsidP="00B75888">
            <w:pPr>
              <w:spacing w:before="0" w:line="240" w:lineRule="auto"/>
              <w:ind w:left="0" w:firstLine="0"/>
              <w:jc w:val="left"/>
              <w:rPr>
                <w:rFonts w:eastAsia="맑은 고딕"/>
                <w:color w:val="ED7D31" w:themeColor="accent2"/>
                <w:lang w:val="en-GB"/>
              </w:rPr>
            </w:pPr>
            <w:r w:rsidRPr="00B75888">
              <w:rPr>
                <w:rFonts w:eastAsia="맑은 고딕"/>
                <w:color w:val="ED7D31" w:themeColor="accent2"/>
                <w:lang w:val="en-GB"/>
              </w:rPr>
              <w:t xml:space="preserve">If a UE transmits a PSSCH in a resource pool and a </w:t>
            </w:r>
            <w:r w:rsidRPr="0016538C">
              <w:rPr>
                <w:rFonts w:eastAsia="SimSun"/>
                <w:color w:val="ED7D31" w:themeColor="accent2"/>
                <w:lang w:val="en-GB" w:eastAsia="ko-KR"/>
              </w:rPr>
              <w:t xml:space="preserve">HARQ feedback indicator </w:t>
            </w:r>
            <w:r w:rsidRPr="00B75888">
              <w:rPr>
                <w:rFonts w:eastAsia="맑은 고딕"/>
                <w:color w:val="ED7D31" w:themeColor="accent2"/>
                <w:lang w:val="en-GB"/>
              </w:rPr>
              <w:t xml:space="preserve">field in a SCI format 0_2 scheduling the PSSCH reception indicates to report HARQ-ACK information for the PSSCH reception [5, TS 38.212], the UE determines the HARQ-ACK information to be reported to higher layers </w:t>
            </w:r>
            <w:r w:rsidRPr="0016538C">
              <w:rPr>
                <w:rFonts w:eastAsia="맑은 고딕"/>
                <w:color w:val="ED7D31" w:themeColor="accent2"/>
                <w:lang w:val="en-GB"/>
              </w:rPr>
              <w:t xml:space="preserve">according to HARQ-ACK reporting mode indicated by a </w:t>
            </w:r>
            <w:r w:rsidRPr="0016538C">
              <w:rPr>
                <w:rFonts w:eastAsia="SimSun"/>
                <w:color w:val="ED7D31" w:themeColor="accent2"/>
                <w:lang w:val="en-GB" w:eastAsia="ko-KR"/>
              </w:rPr>
              <w:t xml:space="preserve">HARQ feedback indicator field in </w:t>
            </w:r>
            <w:r w:rsidRPr="0016538C">
              <w:rPr>
                <w:rFonts w:eastAsia="맑은 고딕"/>
                <w:color w:val="ED7D31" w:themeColor="accent2"/>
                <w:lang w:val="en-GB"/>
              </w:rPr>
              <w:t xml:space="preserve">the SCI format 0_2. If a UE transmits a PSSCH in a resource pool and a SCI format 0_3 scheduling the PSSCH reception, the UE determines the HARQ-ACK information </w:t>
            </w:r>
            <w:r w:rsidRPr="00B75888">
              <w:rPr>
                <w:rFonts w:eastAsia="맑은 고딕"/>
                <w:color w:val="ED7D31" w:themeColor="accent2"/>
                <w:lang w:val="en-GB"/>
              </w:rPr>
              <w:t xml:space="preserve">to be reported to higher layers </w:t>
            </w:r>
            <w:r w:rsidRPr="0016538C">
              <w:rPr>
                <w:rFonts w:eastAsia="맑은 고딕"/>
                <w:color w:val="ED7D31" w:themeColor="accent2"/>
                <w:lang w:val="en-GB"/>
              </w:rPr>
              <w:t>according to HARQ-ACK reporting mode B</w:t>
            </w:r>
            <w:r>
              <w:rPr>
                <w:rFonts w:eastAsia="맑은 고딕"/>
                <w:color w:val="ED7D31" w:themeColor="accent2"/>
                <w:lang w:val="en-GB"/>
              </w:rPr>
              <w:t>.</w:t>
            </w:r>
          </w:p>
          <w:p w:rsidR="0016538C" w:rsidRDefault="0016538C" w:rsidP="00B75888">
            <w:pPr>
              <w:spacing w:before="0" w:line="240" w:lineRule="auto"/>
              <w:ind w:left="0" w:firstLine="0"/>
              <w:jc w:val="left"/>
              <w:rPr>
                <w:color w:val="ED7D31" w:themeColor="accent2"/>
                <w:szCs w:val="22"/>
                <w:lang w:eastAsia="ko-KR"/>
              </w:rPr>
            </w:pPr>
            <w:r>
              <w:rPr>
                <w:rFonts w:eastAsia="맑은 고딕"/>
                <w:color w:val="ED7D31" w:themeColor="accent2"/>
                <w:lang w:val="en-GB"/>
              </w:rPr>
              <w:t>For HARQ-ACK reporting mode A</w:t>
            </w:r>
            <w:r w:rsidRPr="0016538C">
              <w:rPr>
                <w:rFonts w:eastAsia="맑은 고딕"/>
                <w:color w:val="ED7D31" w:themeColor="accent2"/>
                <w:lang w:val="en-GB"/>
              </w:rPr>
              <w:t xml:space="preserve">, </w:t>
            </w:r>
            <w:r w:rsidRPr="00B75888">
              <w:rPr>
                <w:color w:val="ED7D31" w:themeColor="accent2"/>
                <w:szCs w:val="22"/>
                <w:lang w:eastAsia="ko-KR"/>
              </w:rPr>
              <w:t xml:space="preserve">the UE generates ACK when the UE determines ACK from PSFCH reception(s) in the </w:t>
            </w:r>
            <w:r w:rsidR="001127FC">
              <w:rPr>
                <w:color w:val="ED7D31" w:themeColor="accent2"/>
                <w:szCs w:val="22"/>
                <w:lang w:eastAsia="ko-KR"/>
              </w:rPr>
              <w:t xml:space="preserve">number of </w:t>
            </w:r>
            <w:r w:rsidRPr="00B75888">
              <w:rPr>
                <w:color w:val="ED7D31" w:themeColor="accent2"/>
                <w:szCs w:val="22"/>
                <w:lang w:eastAsia="ko-KR"/>
              </w:rPr>
              <w:t>PSFCH reception occasion</w:t>
            </w:r>
            <w:r w:rsidR="001127FC">
              <w:rPr>
                <w:color w:val="ED7D31" w:themeColor="accent2"/>
                <w:szCs w:val="22"/>
                <w:lang w:eastAsia="ko-KR"/>
              </w:rPr>
              <w:t>s</w:t>
            </w:r>
            <w:r w:rsidRPr="00B75888">
              <w:rPr>
                <w:color w:val="ED7D31" w:themeColor="accent2"/>
                <w:szCs w:val="22"/>
                <w:lang w:eastAsia="ko-KR"/>
              </w:rPr>
              <w:t>; otherwise, generate NACK if the UE determines absence of PSFCH reception or determines a NACK value from PSFCH reception(s) at a corresponding PSFCH reception occasion</w:t>
            </w:r>
          </w:p>
          <w:p w:rsidR="001127FC" w:rsidRPr="00B75888" w:rsidRDefault="001127FC" w:rsidP="00B75888">
            <w:pPr>
              <w:spacing w:before="0" w:line="240" w:lineRule="auto"/>
              <w:ind w:left="0" w:firstLine="0"/>
              <w:jc w:val="left"/>
              <w:rPr>
                <w:rFonts w:eastAsia="맑은 고딕"/>
                <w:color w:val="ED7D31" w:themeColor="accent2"/>
                <w:lang w:val="en-GB"/>
              </w:rPr>
            </w:pPr>
            <w:r>
              <w:rPr>
                <w:color w:val="ED7D31" w:themeColor="accent2"/>
                <w:szCs w:val="22"/>
                <w:lang w:eastAsia="ko-KR"/>
              </w:rPr>
              <w:t>For HARQ-ACK reporting mode B, t</w:t>
            </w:r>
            <w:r w:rsidRPr="00B75888">
              <w:rPr>
                <w:color w:val="ED7D31" w:themeColor="accent2"/>
                <w:szCs w:val="22"/>
                <w:lang w:eastAsia="ko-KR"/>
              </w:rPr>
              <w:t>he UE generates ACK when the UE determines absence of PSFCH reception for each PSFCH reception occasion from the number of PSFCH reception occasions; otherwise, generate NACK.</w:t>
            </w:r>
          </w:p>
        </w:tc>
      </w:tr>
    </w:tbl>
    <w:p w:rsidR="00E43293" w:rsidRPr="00E43293" w:rsidRDefault="00E43293" w:rsidP="00A36547">
      <w:pPr>
        <w:pStyle w:val="LGTdoc"/>
        <w:spacing w:before="100" w:beforeAutospacing="1" w:after="180" w:afterAutospacing="1"/>
        <w:ind w:left="0" w:firstLine="0"/>
        <w:rPr>
          <w:b/>
          <w:i/>
          <w:szCs w:val="22"/>
          <w:lang w:eastAsia="ko-KR"/>
        </w:rPr>
      </w:pPr>
    </w:p>
    <w:p w:rsidR="00471BAB" w:rsidRPr="00627143" w:rsidRDefault="00627143" w:rsidP="00A36547">
      <w:pPr>
        <w:pStyle w:val="LGTdoc"/>
        <w:spacing w:before="100" w:beforeAutospacing="1" w:after="180" w:afterAutospacing="1"/>
        <w:ind w:left="0" w:firstLine="0"/>
        <w:rPr>
          <w:b/>
          <w:i/>
          <w:szCs w:val="22"/>
          <w:lang w:eastAsia="ko-KR"/>
        </w:rPr>
      </w:pPr>
      <w:r>
        <w:rPr>
          <w:rFonts w:hint="eastAsia"/>
          <w:b/>
          <w:i/>
          <w:szCs w:val="22"/>
          <w:lang w:eastAsia="ko-KR"/>
        </w:rPr>
        <w:t>TP#</w:t>
      </w:r>
      <w:r w:rsidR="00E43293">
        <w:rPr>
          <w:b/>
          <w:i/>
          <w:szCs w:val="22"/>
          <w:lang w:eastAsia="ko-KR"/>
        </w:rPr>
        <w:t>8</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4</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627143" w:rsidTr="00627143">
        <w:tc>
          <w:tcPr>
            <w:tcW w:w="9634" w:type="dxa"/>
          </w:tcPr>
          <w:p w:rsidR="00627143" w:rsidRPr="00273E0A" w:rsidRDefault="00627143" w:rsidP="00627143">
            <w:pPr>
              <w:keepNext/>
              <w:keepLines/>
              <w:spacing w:before="120"/>
              <w:ind w:left="1418" w:hanging="1418"/>
              <w:jc w:val="left"/>
              <w:outlineLvl w:val="3"/>
              <w:rPr>
                <w:rFonts w:ascii="Arial" w:eastAsia="맑은 고딕" w:hAnsi="Arial"/>
                <w:sz w:val="24"/>
              </w:rPr>
            </w:pPr>
            <w:bookmarkStart w:id="28" w:name="_Toc29673261"/>
            <w:bookmarkStart w:id="29" w:name="_Toc29673402"/>
            <w:bookmarkStart w:id="30" w:name="_Toc29674395"/>
            <w:r w:rsidRPr="00273E0A">
              <w:rPr>
                <w:rFonts w:ascii="Arial" w:eastAsia="맑은 고딕" w:hAnsi="Arial"/>
                <w:sz w:val="24"/>
              </w:rPr>
              <w:t>8.5.2.3</w:t>
            </w:r>
            <w:r w:rsidRPr="00273E0A">
              <w:rPr>
                <w:rFonts w:ascii="Arial" w:eastAsia="맑은 고딕" w:hAnsi="Arial"/>
                <w:sz w:val="24"/>
              </w:rPr>
              <w:tab/>
              <w:t>CSI reference resource definition</w:t>
            </w:r>
            <w:bookmarkEnd w:id="28"/>
            <w:bookmarkEnd w:id="29"/>
            <w:bookmarkEnd w:id="30"/>
          </w:p>
          <w:p w:rsidR="00627143" w:rsidRPr="00273E0A" w:rsidRDefault="00627143" w:rsidP="00627143">
            <w:pPr>
              <w:ind w:left="0" w:firstLine="0"/>
              <w:jc w:val="left"/>
              <w:rPr>
                <w:rFonts w:eastAsia="맑은 고딕"/>
                <w:strike/>
                <w:color w:val="ED7D31" w:themeColor="accent2"/>
              </w:rPr>
            </w:pPr>
            <w:r w:rsidRPr="00273E0A">
              <w:rPr>
                <w:rFonts w:eastAsia="맑은 고딕"/>
                <w:strike/>
                <w:color w:val="ED7D31" w:themeColor="accent2"/>
              </w:rPr>
              <w:t>TBD</w:t>
            </w:r>
          </w:p>
          <w:p w:rsidR="00627143" w:rsidRPr="00273E0A" w:rsidRDefault="00627143" w:rsidP="00627143">
            <w:pPr>
              <w:spacing w:after="0"/>
              <w:ind w:left="0" w:firstLine="0"/>
              <w:jc w:val="left"/>
              <w:rPr>
                <w:rFonts w:eastAsia="맑은 고딕"/>
                <w:color w:val="ED7D31" w:themeColor="accent2"/>
                <w:lang w:val="en-GB"/>
              </w:rPr>
            </w:pPr>
            <w:r w:rsidRPr="00273E0A">
              <w:rPr>
                <w:rFonts w:eastAsia="맑은 고딕"/>
                <w:color w:val="ED7D31" w:themeColor="accent2"/>
                <w:lang w:val="en-GB"/>
              </w:rPr>
              <w:t xml:space="preserve">The CSI reference resource </w:t>
            </w:r>
            <w:r>
              <w:rPr>
                <w:rFonts w:eastAsia="맑은 고딕" w:hint="eastAsia"/>
                <w:color w:val="ED7D31" w:themeColor="accent2"/>
                <w:lang w:val="en-GB"/>
              </w:rPr>
              <w:t xml:space="preserve">in </w:t>
            </w:r>
            <w:r>
              <w:rPr>
                <w:rFonts w:eastAsia="맑은 고딕"/>
                <w:color w:val="ED7D31" w:themeColor="accent2"/>
                <w:lang w:val="en-GB"/>
              </w:rPr>
              <w:t xml:space="preserve">sidelink </w:t>
            </w:r>
            <w:r w:rsidRPr="00273E0A">
              <w:rPr>
                <w:rFonts w:eastAsia="맑은 고딕"/>
                <w:color w:val="ED7D31" w:themeColor="accent2"/>
                <w:lang w:val="en-GB"/>
              </w:rPr>
              <w:t>is defined as follows:</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In the frequency domain, the CSI reference resource is defined by the group of </w:t>
            </w:r>
            <w:r>
              <w:rPr>
                <w:rFonts w:eastAsia="맑은 고딕"/>
                <w:color w:val="ED7D31" w:themeColor="accent2"/>
              </w:rPr>
              <w:t>sidelink</w:t>
            </w:r>
            <w:r w:rsidRPr="00273E0A">
              <w:rPr>
                <w:rFonts w:eastAsia="맑은 고딕"/>
                <w:color w:val="ED7D31" w:themeColor="accent2"/>
              </w:rPr>
              <w:t xml:space="preserve"> physical resource blocks corresponding to the band to which the derived CSI relates.</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In the time domain, the CSI reference resource for a CSI reporting in </w:t>
            </w:r>
            <w:r>
              <w:rPr>
                <w:rFonts w:eastAsia="맑은 고딕"/>
                <w:color w:val="ED7D31" w:themeColor="accent2"/>
              </w:rPr>
              <w:t>sidelink</w:t>
            </w:r>
            <w:r w:rsidRPr="00273E0A">
              <w:rPr>
                <w:rFonts w:eastAsia="맑은 고딕"/>
                <w:color w:val="ED7D31" w:themeColor="accent2"/>
              </w:rPr>
              <w:t xml:space="preserve"> slot </w:t>
            </w:r>
            <w:r w:rsidRPr="00273E0A">
              <w:rPr>
                <w:rFonts w:eastAsia="맑은 고딕"/>
                <w:i/>
                <w:color w:val="ED7D31" w:themeColor="accent2"/>
              </w:rPr>
              <w:t>n</w:t>
            </w:r>
            <w:r w:rsidRPr="00273E0A">
              <w:rPr>
                <w:rFonts w:eastAsia="맑은 고딕"/>
                <w:color w:val="ED7D31" w:themeColor="accent2"/>
              </w:rPr>
              <w:t xml:space="preserve"> is defined by a single </w:t>
            </w:r>
            <w:r>
              <w:rPr>
                <w:rFonts w:eastAsia="맑은 고딕"/>
                <w:color w:val="ED7D31" w:themeColor="accent2"/>
              </w:rPr>
              <w:t>sidelink</w:t>
            </w:r>
            <w:r w:rsidRPr="00273E0A">
              <w:rPr>
                <w:rFonts w:eastAsia="맑은 고딕"/>
                <w:color w:val="ED7D31" w:themeColor="accent2"/>
              </w:rPr>
              <w:t xml:space="preserve"> slot</w:t>
            </w:r>
            <w:r w:rsidRPr="00273E0A">
              <w:rPr>
                <w:rFonts w:eastAsia="맑은 고딕"/>
                <w:i/>
                <w:color w:val="ED7D31" w:themeColor="accent2"/>
              </w:rPr>
              <w:t xml:space="preserve"> n</w:t>
            </w:r>
            <w:r w:rsidRPr="00273E0A">
              <w:rPr>
                <w:rFonts w:eastAsia="맑은 고딕"/>
                <w:color w:val="ED7D31" w:themeColor="accent2"/>
              </w:rPr>
              <w:t>-</w:t>
            </w:r>
            <w:r w:rsidRPr="00273E0A">
              <w:rPr>
                <w:rFonts w:eastAsia="맑은 고딕"/>
                <w:i/>
                <w:color w:val="ED7D31" w:themeColor="accent2"/>
              </w:rPr>
              <w:t>n</w:t>
            </w:r>
            <w:r w:rsidRPr="00273E0A">
              <w:rPr>
                <w:rFonts w:eastAsia="맑은 고딕"/>
                <w:i/>
                <w:color w:val="ED7D31" w:themeColor="accent2"/>
                <w:vertAlign w:val="subscript"/>
              </w:rPr>
              <w:t>CSI_ref</w:t>
            </w:r>
            <w:r w:rsidRPr="00273E0A">
              <w:rPr>
                <w:rFonts w:eastAsia="맑은 고딕"/>
                <w:color w:val="ED7D31" w:themeColor="accent2"/>
              </w:rPr>
              <w:t>,</w:t>
            </w:r>
          </w:p>
          <w:p w:rsidR="00627143" w:rsidRPr="00273E0A" w:rsidRDefault="00627143" w:rsidP="00627143">
            <w:pPr>
              <w:spacing w:after="0"/>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where if the UE is indicated by the </w:t>
            </w:r>
            <w:r>
              <w:rPr>
                <w:rFonts w:eastAsia="맑은 고딕"/>
                <w:color w:val="ED7D31" w:themeColor="accent2"/>
              </w:rPr>
              <w:t>S</w:t>
            </w:r>
            <w:r w:rsidRPr="00273E0A">
              <w:rPr>
                <w:rFonts w:eastAsia="맑은 고딕"/>
                <w:color w:val="ED7D31" w:themeColor="accent2"/>
              </w:rPr>
              <w:t xml:space="preserve">CI </w:t>
            </w:r>
            <w:r>
              <w:rPr>
                <w:rFonts w:eastAsia="맑은 고딕"/>
                <w:color w:val="ED7D31" w:themeColor="accent2"/>
              </w:rPr>
              <w:t xml:space="preserve">format 0-2 </w:t>
            </w:r>
            <w:r w:rsidRPr="00273E0A">
              <w:rPr>
                <w:rFonts w:eastAsia="맑은 고딕"/>
                <w:color w:val="ED7D31" w:themeColor="accent2"/>
              </w:rPr>
              <w:t xml:space="preserve">to </w:t>
            </w:r>
            <w:r>
              <w:rPr>
                <w:rFonts w:eastAsia="맑은 고딕"/>
                <w:color w:val="ED7D31" w:themeColor="accent2"/>
              </w:rPr>
              <w:t xml:space="preserve">trigger </w:t>
            </w:r>
            <w:r w:rsidRPr="00273E0A">
              <w:rPr>
                <w:rFonts w:eastAsia="맑은 고딕"/>
                <w:color w:val="ED7D31" w:themeColor="accent2"/>
              </w:rPr>
              <w:t xml:space="preserve">CSI </w:t>
            </w:r>
            <w:r>
              <w:rPr>
                <w:rFonts w:eastAsia="맑은 고딕"/>
                <w:color w:val="ED7D31" w:themeColor="accent2"/>
              </w:rPr>
              <w:t xml:space="preserve">reporting </w:t>
            </w:r>
            <w:r w:rsidRPr="00273E0A">
              <w:rPr>
                <w:rFonts w:eastAsia="맑은 고딕"/>
                <w:color w:val="ED7D31" w:themeColor="accent2"/>
              </w:rPr>
              <w:t xml:space="preserve">in the same slot as the CSI request, </w:t>
            </w:r>
            <w:r w:rsidRPr="00273E0A">
              <w:rPr>
                <w:rFonts w:eastAsia="맑은 고딕"/>
                <w:i/>
                <w:color w:val="ED7D31" w:themeColor="accent2"/>
              </w:rPr>
              <w:t>n</w:t>
            </w:r>
            <w:r w:rsidRPr="00273E0A">
              <w:rPr>
                <w:rFonts w:eastAsia="맑은 고딕"/>
                <w:i/>
                <w:color w:val="ED7D31" w:themeColor="accent2"/>
                <w:vertAlign w:val="subscript"/>
              </w:rPr>
              <w:t>CSI_ref</w:t>
            </w:r>
            <w:r w:rsidRPr="00273E0A">
              <w:rPr>
                <w:rFonts w:eastAsia="맑은 고딕"/>
                <w:color w:val="ED7D31" w:themeColor="accent2"/>
              </w:rPr>
              <w:t xml:space="preserve"> is such that the reference resource is in the same </w:t>
            </w:r>
            <w:r>
              <w:rPr>
                <w:rFonts w:eastAsia="맑은 고딕"/>
                <w:color w:val="ED7D31" w:themeColor="accent2"/>
              </w:rPr>
              <w:t>side</w:t>
            </w:r>
            <w:r w:rsidRPr="00273E0A">
              <w:rPr>
                <w:rFonts w:eastAsia="맑은 고딕"/>
                <w:color w:val="ED7D31" w:themeColor="accent2"/>
              </w:rPr>
              <w:t>link slot as the corresponding CSI request.</w:t>
            </w:r>
          </w:p>
          <w:p w:rsidR="00627143" w:rsidRPr="00273E0A" w:rsidRDefault="00627143" w:rsidP="00627143">
            <w:pPr>
              <w:spacing w:after="0"/>
              <w:ind w:left="0" w:firstLine="0"/>
              <w:jc w:val="left"/>
              <w:rPr>
                <w:rFonts w:eastAsia="맑은 고딕"/>
                <w:color w:val="ED7D31" w:themeColor="accent2"/>
              </w:rPr>
            </w:pPr>
            <w:r w:rsidRPr="00273E0A">
              <w:rPr>
                <w:rFonts w:eastAsia="맑은 고딕"/>
                <w:color w:val="ED7D31" w:themeColor="accent2"/>
              </w:rPr>
              <w:t>If configured to report CQI index, in the CSI reference resource, the UE shall assume the following for the purpose of deriving the CQI index</w:t>
            </w:r>
            <w:r w:rsidRPr="00273E0A">
              <w:rPr>
                <w:rFonts w:eastAsia="맑은 고딕"/>
                <w:color w:val="ED7D31" w:themeColor="accent2"/>
                <w:lang w:val="en-GB"/>
              </w:rPr>
              <w:t>, and if also configured, for deriving RI</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r>
            <w:r>
              <w:rPr>
                <w:rFonts w:eastAsia="맑은 고딕"/>
                <w:color w:val="ED7D31" w:themeColor="accent2"/>
              </w:rPr>
              <w:t xml:space="preserve">PSCCH occupies </w:t>
            </w:r>
            <w:r w:rsidRPr="00AF177B">
              <w:rPr>
                <w:rFonts w:eastAsia="맑은 고딕"/>
                <w:i/>
                <w:color w:val="ED7D31" w:themeColor="accent2"/>
              </w:rPr>
              <w:t>timeResourcePSCCH</w:t>
            </w:r>
            <w:r w:rsidRPr="00273E0A">
              <w:rPr>
                <w:rFonts w:eastAsia="맑은 고딕"/>
                <w:color w:val="ED7D31" w:themeColor="accent2"/>
              </w:rPr>
              <w:t xml:space="preserve"> OFDM symbols </w:t>
            </w:r>
            <w:r>
              <w:rPr>
                <w:rFonts w:eastAsia="맑은 고딕"/>
                <w:color w:val="ED7D31" w:themeColor="accent2"/>
              </w:rPr>
              <w:t xml:space="preserve"> and </w:t>
            </w:r>
            <w:r w:rsidRPr="00000059">
              <w:rPr>
                <w:rFonts w:eastAsia="맑은 고딕"/>
                <w:i/>
                <w:color w:val="ED7D31" w:themeColor="accent2"/>
              </w:rPr>
              <w:t>frequencyResourcePSCCH</w:t>
            </w:r>
            <w:r>
              <w:rPr>
                <w:rFonts w:eastAsia="맑은 고딕"/>
                <w:color w:val="ED7D31" w:themeColor="accent2"/>
              </w:rPr>
              <w:t xml:space="preserve"> PRBs in the resource pool</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number of P</w:t>
            </w:r>
            <w:r>
              <w:rPr>
                <w:rFonts w:eastAsia="맑은 고딕"/>
                <w:color w:val="ED7D31" w:themeColor="accent2"/>
              </w:rPr>
              <w:t>S</w:t>
            </w:r>
            <w:r w:rsidRPr="00273E0A">
              <w:rPr>
                <w:rFonts w:eastAsia="맑은 고딕"/>
                <w:color w:val="ED7D31" w:themeColor="accent2"/>
              </w:rPr>
              <w:t xml:space="preserve">SCH symbols is equal to </w:t>
            </w:r>
            <w:r w:rsidRPr="00000059">
              <w:rPr>
                <w:rFonts w:eastAsia="맑은 고딕"/>
                <w:i/>
                <w:color w:val="ED7D31" w:themeColor="accent2"/>
              </w:rPr>
              <w:t>lenghSLsymbols</w:t>
            </w:r>
            <w:r w:rsidR="008A436B" w:rsidRPr="008A436B">
              <w:rPr>
                <w:rFonts w:eastAsia="맑은 고딕"/>
                <w:color w:val="ED7D31" w:themeColor="accent2"/>
              </w:rPr>
              <w:t>‒</w:t>
            </w:r>
            <w:r w:rsidRPr="00273E0A">
              <w:rPr>
                <w:rFonts w:eastAsia="맑은 고딕"/>
                <w:color w:val="ED7D31" w:themeColor="accent2"/>
              </w:rPr>
              <w:t>2.</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lastRenderedPageBreak/>
              <w:t>-</w:t>
            </w:r>
            <w:r w:rsidRPr="00273E0A">
              <w:rPr>
                <w:rFonts w:eastAsia="맑은 고딕"/>
                <w:color w:val="ED7D31" w:themeColor="accent2"/>
              </w:rPr>
              <w:tab/>
              <w:t>The same bandwidth part subcarrier spacing configured as for the P</w:t>
            </w:r>
            <w:r>
              <w:rPr>
                <w:rFonts w:eastAsia="맑은 고딕"/>
                <w:color w:val="ED7D31" w:themeColor="accent2"/>
              </w:rPr>
              <w:t>S</w:t>
            </w:r>
            <w:r w:rsidRPr="00273E0A">
              <w:rPr>
                <w:rFonts w:eastAsia="맑은 고딕"/>
                <w:color w:val="ED7D31" w:themeColor="accent2"/>
              </w:rPr>
              <w:t>SCH reception</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r>
            <w:r>
              <w:rPr>
                <w:rFonts w:eastAsia="맑은 고딕"/>
                <w:color w:val="ED7D31" w:themeColor="accent2"/>
              </w:rPr>
              <w:t>Assume t</w:t>
            </w:r>
            <w:r w:rsidRPr="00273E0A">
              <w:rPr>
                <w:rFonts w:eastAsia="맑은 고딕"/>
                <w:color w:val="ED7D31" w:themeColor="accent2"/>
              </w:rPr>
              <w:t xml:space="preserve">he </w:t>
            </w:r>
            <w:r>
              <w:rPr>
                <w:rFonts w:eastAsia="맑은 고딕"/>
                <w:color w:val="ED7D31" w:themeColor="accent2"/>
              </w:rPr>
              <w:t xml:space="preserve">same </w:t>
            </w:r>
            <w:r w:rsidRPr="00273E0A">
              <w:rPr>
                <w:rFonts w:eastAsia="맑은 고딕"/>
                <w:color w:val="ED7D31" w:themeColor="accent2"/>
              </w:rPr>
              <w:t xml:space="preserve">bandwidth as </w:t>
            </w:r>
            <w:r>
              <w:rPr>
                <w:rFonts w:eastAsia="맑은 고딕"/>
                <w:color w:val="ED7D31" w:themeColor="accent2"/>
              </w:rPr>
              <w:t>allocated</w:t>
            </w:r>
            <w:r w:rsidRPr="00273E0A">
              <w:rPr>
                <w:rFonts w:eastAsia="맑은 고딕"/>
                <w:color w:val="ED7D31" w:themeColor="accent2"/>
              </w:rPr>
              <w:t xml:space="preserve"> for the P</w:t>
            </w:r>
            <w:r>
              <w:rPr>
                <w:rFonts w:eastAsia="맑은 고딕"/>
                <w:color w:val="ED7D31" w:themeColor="accent2"/>
              </w:rPr>
              <w:t>S</w:t>
            </w:r>
            <w:r w:rsidRPr="00273E0A">
              <w:rPr>
                <w:rFonts w:eastAsia="맑은 고딕"/>
                <w:color w:val="ED7D31" w:themeColor="accent2"/>
              </w:rPr>
              <w:t>SCH reception.</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reference resource uses the CP length and subcarrier spacing configured for P</w:t>
            </w:r>
            <w:r>
              <w:rPr>
                <w:rFonts w:eastAsia="맑은 고딕"/>
                <w:color w:val="ED7D31" w:themeColor="accent2"/>
              </w:rPr>
              <w:t>S</w:t>
            </w:r>
            <w:r w:rsidRPr="00273E0A">
              <w:rPr>
                <w:rFonts w:eastAsia="맑은 고딕"/>
                <w:color w:val="ED7D31" w:themeColor="accent2"/>
              </w:rPr>
              <w:t xml:space="preserve">SCH reception </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Redundancy Version 0.</w:t>
            </w:r>
          </w:p>
          <w:p w:rsidR="00627143"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for </w:t>
            </w:r>
            <w:r>
              <w:rPr>
                <w:rFonts w:eastAsia="맑은 고딕"/>
                <w:color w:val="ED7D31" w:themeColor="accent2"/>
              </w:rPr>
              <w:t>sidelink</w:t>
            </w:r>
            <w:r w:rsidRPr="00273E0A">
              <w:rPr>
                <w:rFonts w:eastAsia="맑은 고딕"/>
                <w:color w:val="ED7D31" w:themeColor="accent2"/>
              </w:rPr>
              <w:t xml:space="preserve"> CSI-RS.</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w:t>
            </w:r>
            <w:r>
              <w:rPr>
                <w:rFonts w:eastAsia="맑은 고딕"/>
                <w:color w:val="ED7D31" w:themeColor="accent2"/>
              </w:rPr>
              <w:t>SCI format 0-2 or SCI format 0-3</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the same number of DM-RS symbols as the </w:t>
            </w:r>
            <w:r>
              <w:rPr>
                <w:rFonts w:eastAsia="맑은 고딕"/>
                <w:color w:val="ED7D31" w:themeColor="accent2"/>
              </w:rPr>
              <w:t xml:space="preserve">minimum </w:t>
            </w:r>
            <w:r w:rsidRPr="00273E0A">
              <w:rPr>
                <w:rFonts w:eastAsia="맑은 고딕"/>
                <w:color w:val="ED7D31" w:themeColor="accent2"/>
              </w:rPr>
              <w:t>symbols configured by the higher layer parameter</w:t>
            </w:r>
            <w:r w:rsidRPr="00273E0A">
              <w:rPr>
                <w:rFonts w:eastAsia="맑은 고딕"/>
                <w:i/>
                <w:color w:val="ED7D31" w:themeColor="accent2"/>
              </w:rPr>
              <w:t xml:space="preserve"> </w:t>
            </w:r>
            <w:r w:rsidRPr="008B156F">
              <w:rPr>
                <w:rFonts w:eastAsia="맑은 고딕"/>
                <w:i/>
                <w:color w:val="ED7D31" w:themeColor="accent2"/>
                <w:lang w:val="x-none"/>
              </w:rPr>
              <w:t>TimePatternPsschDmrs</w:t>
            </w:r>
            <w:r w:rsidRPr="00273E0A">
              <w:rPr>
                <w:rFonts w:eastAsia="맑은 고딕"/>
                <w:i/>
                <w:color w:val="ED7D31" w:themeColor="accent2"/>
              </w:rPr>
              <w:t>.</w:t>
            </w:r>
            <w:r w:rsidRPr="00273E0A">
              <w:rPr>
                <w:rFonts w:eastAsia="맑은 고딕"/>
                <w:color w:val="ED7D31" w:themeColor="accent2"/>
              </w:rPr>
              <w:t xml:space="preserve"> </w:t>
            </w:r>
          </w:p>
          <w:p w:rsidR="00627143" w:rsidRPr="00273E0A" w:rsidRDefault="00627143" w:rsidP="00627143">
            <w:pPr>
              <w:spacing w:after="0"/>
              <w:ind w:left="568"/>
              <w:jc w:val="left"/>
              <w:rPr>
                <w:rFonts w:eastAsia="SimSun"/>
                <w:color w:val="ED7D31" w:themeColor="accent2"/>
                <w:lang w:eastAsia="zh-CN"/>
              </w:rPr>
            </w:pPr>
            <w:r w:rsidRPr="00273E0A">
              <w:rPr>
                <w:rFonts w:eastAsia="맑은 고딕"/>
                <w:color w:val="ED7D31" w:themeColor="accent2"/>
              </w:rPr>
              <w:t>-</w:t>
            </w:r>
            <w:r w:rsidRPr="00273E0A">
              <w:rPr>
                <w:rFonts w:eastAsia="맑은 고딕"/>
                <w:color w:val="ED7D31" w:themeColor="accent2"/>
              </w:rPr>
              <w:tab/>
              <w:t>The P</w:t>
            </w:r>
            <w:r>
              <w:rPr>
                <w:rFonts w:eastAsia="맑은 고딕"/>
                <w:color w:val="ED7D31" w:themeColor="accent2"/>
              </w:rPr>
              <w:t>S</w:t>
            </w:r>
            <w:r w:rsidRPr="00273E0A">
              <w:rPr>
                <w:rFonts w:eastAsia="맑은 고딕"/>
                <w:color w:val="ED7D31" w:themeColor="accent2"/>
              </w:rPr>
              <w:t>SCH transmission scheme where the UE may assume that P</w:t>
            </w:r>
            <w:r>
              <w:rPr>
                <w:rFonts w:eastAsia="맑은 고딕"/>
                <w:color w:val="ED7D31" w:themeColor="accent2"/>
              </w:rPr>
              <w:t>S</w:t>
            </w:r>
            <w:r w:rsidRPr="00273E0A">
              <w:rPr>
                <w:rFonts w:eastAsia="맑은 고딕"/>
                <w:color w:val="ED7D31" w:themeColor="accent2"/>
              </w:rPr>
              <w:t xml:space="preserve">SCH transmission would be performed with up to </w:t>
            </w:r>
            <w:r>
              <w:rPr>
                <w:rFonts w:eastAsia="맑은 고딕"/>
                <w:color w:val="ED7D31" w:themeColor="accent2"/>
              </w:rPr>
              <w:t>2</w:t>
            </w:r>
            <w:r w:rsidRPr="00273E0A">
              <w:rPr>
                <w:rFonts w:eastAsia="맑은 고딕"/>
                <w:color w:val="ED7D31" w:themeColor="accent2"/>
              </w:rPr>
              <w:t xml:space="preserve"> transmission layers as defined in Clause </w:t>
            </w:r>
            <w:r>
              <w:rPr>
                <w:rFonts w:eastAsia="맑은 고딕"/>
                <w:color w:val="ED7D31" w:themeColor="accent2"/>
              </w:rPr>
              <w:t>8</w:t>
            </w:r>
            <w:r w:rsidRPr="00273E0A">
              <w:rPr>
                <w:rFonts w:eastAsia="맑은 고딕"/>
                <w:color w:val="ED7D31" w:themeColor="accent2"/>
              </w:rPr>
              <w:t>.3.1.4 of [4, TS 38.211].</w:t>
            </w:r>
            <w:r w:rsidRPr="00273E0A">
              <w:rPr>
                <w:rFonts w:eastAsia="SimSun" w:hint="eastAsia"/>
                <w:color w:val="ED7D31" w:themeColor="accent2"/>
                <w:lang w:eastAsia="zh-CN"/>
              </w:rPr>
              <w:t xml:space="preserve"> </w:t>
            </w:r>
            <w:r w:rsidRPr="00273E0A">
              <w:rPr>
                <w:rFonts w:eastAsia="SimSun"/>
                <w:color w:val="ED7D31" w:themeColor="accent2"/>
                <w:lang w:eastAsia="zh-CN"/>
              </w:rPr>
              <w:t>For CQI calculation, the UE should assume that P</w:t>
            </w:r>
            <w:r>
              <w:rPr>
                <w:rFonts w:eastAsia="SimSun"/>
                <w:color w:val="ED7D31" w:themeColor="accent2"/>
                <w:lang w:eastAsia="zh-CN"/>
              </w:rPr>
              <w:t>S</w:t>
            </w:r>
            <w:r w:rsidRPr="00273E0A">
              <w:rPr>
                <w:rFonts w:eastAsia="SimSun"/>
                <w:color w:val="ED7D31" w:themeColor="accent2"/>
                <w:lang w:eastAsia="zh-CN"/>
              </w:rPr>
              <w:t>SCH signals on antenna ports in the set [1000,…, 1000+ν-1] for ν layers would result in signals equivalent to corresponding symbols transmitted on antenna ports [3000,…, 3000+</w:t>
            </w:r>
            <w:r w:rsidRPr="00273E0A">
              <w:rPr>
                <w:rFonts w:eastAsia="SimSun"/>
                <w:i/>
                <w:color w:val="ED7D31" w:themeColor="accent2"/>
                <w:lang w:eastAsia="zh-CN"/>
              </w:rPr>
              <w:t>P</w:t>
            </w:r>
            <w:r w:rsidRPr="00273E0A">
              <w:rPr>
                <w:rFonts w:eastAsia="SimSun"/>
                <w:color w:val="ED7D31" w:themeColor="accent2"/>
                <w:lang w:eastAsia="zh-CN"/>
              </w:rPr>
              <w:t>-1], as given by</w:t>
            </w:r>
          </w:p>
          <w:p w:rsidR="00627143" w:rsidRPr="00273E0A" w:rsidRDefault="00627143" w:rsidP="00627143">
            <w:pPr>
              <w:keepLines/>
              <w:tabs>
                <w:tab w:val="center" w:pos="4536"/>
                <w:tab w:val="right" w:pos="9072"/>
              </w:tabs>
              <w:spacing w:after="0"/>
              <w:jc w:val="left"/>
              <w:rPr>
                <w:rFonts w:eastAsia="맑은 고딕"/>
                <w:noProof/>
                <w:color w:val="ED7D31" w:themeColor="accent2"/>
              </w:rPr>
            </w:pPr>
            <w:r w:rsidRPr="00273E0A">
              <w:rPr>
                <w:rFonts w:eastAsia="SimSun"/>
                <w:color w:val="ED7D31" w:themeColor="accent2"/>
              </w:rPr>
              <w:tab/>
            </w:r>
            <m:oMath>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r>
                                <w:rPr>
                                  <w:rFonts w:ascii="Cambria Math" w:eastAsia="맑은 고딕" w:hAnsi="Cambria Math"/>
                                  <w:noProof/>
                                  <w:color w:val="ED7D31" w:themeColor="accent2"/>
                                </w:rPr>
                                <m:t>P</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W</m:t>
              </m:r>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w:rPr>
                                  <w:rFonts w:ascii="Cambria Math" w:eastAsia="맑은 고딕" w:hAnsi="Cambria Math"/>
                                  <w:noProof/>
                                  <w:color w:val="ED7D31" w:themeColor="accent2"/>
                                </w:rPr>
                                <m:t>ν</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oMath>
          </w:p>
          <w:p w:rsidR="00627143" w:rsidRPr="00FC40E0" w:rsidRDefault="00627143" w:rsidP="00627143">
            <w:pPr>
              <w:spacing w:after="0"/>
              <w:ind w:left="568"/>
              <w:jc w:val="left"/>
              <w:rPr>
                <w:rFonts w:eastAsia="맑은 고딕"/>
                <w:color w:val="ED7D31" w:themeColor="accent2"/>
                <w:lang w:val="x-none"/>
              </w:rPr>
            </w:pPr>
            <w:r w:rsidRPr="00273E0A">
              <w:rPr>
                <w:rFonts w:eastAsia="맑은 고딕"/>
                <w:color w:val="ED7D31" w:themeColor="accent2"/>
                <w:lang w:val="x-none"/>
              </w:rPr>
              <w:tab/>
              <w:t xml:space="preserve">where </w:t>
            </w:r>
            <w:r w:rsidRPr="00273E0A">
              <w:rPr>
                <w:rFonts w:eastAsia="맑은 고딕"/>
                <w:color w:val="ED7D31" w:themeColor="accent2"/>
                <w:position w:val="-10"/>
                <w:lang w:val="x-none"/>
              </w:rPr>
              <w:object w:dxaOrig="207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21.9pt" o:ole="">
                  <v:imagedata r:id="rId7" o:title=""/>
                </v:shape>
                <o:OLEObject Type="Embed" ProgID="Equation.3" ShapeID="_x0000_i1025" DrawAspect="Content" ObjectID="_1643216869" r:id="rId8"/>
              </w:object>
            </w:r>
            <w:r w:rsidRPr="00273E0A">
              <w:rPr>
                <w:rFonts w:eastAsia="맑은 고딕"/>
                <w:color w:val="ED7D31" w:themeColor="accent2"/>
                <w:lang w:val="x-none"/>
              </w:rPr>
              <w:t xml:space="preserve"> is a vector of P</w:t>
            </w:r>
            <w:r>
              <w:rPr>
                <w:rFonts w:eastAsia="맑은 고딕"/>
                <w:color w:val="ED7D31" w:themeColor="accent2"/>
                <w:lang w:val="x-none"/>
              </w:rPr>
              <w:t>S</w:t>
            </w:r>
            <w:r w:rsidRPr="00273E0A">
              <w:rPr>
                <w:rFonts w:eastAsia="맑은 고딕"/>
                <w:color w:val="ED7D31" w:themeColor="accent2"/>
                <w:lang w:val="x-none"/>
              </w:rPr>
              <w:t xml:space="preserve">SCH symbols from the layer mapping defined in Clause </w:t>
            </w:r>
            <w:r>
              <w:rPr>
                <w:rFonts w:eastAsia="맑은 고딕"/>
                <w:color w:val="ED7D31" w:themeColor="accent2"/>
                <w:lang w:val="x-none"/>
              </w:rPr>
              <w:t>8</w:t>
            </w:r>
            <w:r w:rsidRPr="00273E0A">
              <w:rPr>
                <w:rFonts w:eastAsia="맑은 고딕"/>
                <w:color w:val="ED7D31" w:themeColor="accent2"/>
                <w:lang w:val="x-none"/>
              </w:rPr>
              <w:t xml:space="preserve">.3.1.4 of [4, TS 38.211], </w:t>
            </w:r>
            <m:oMath>
              <m:r>
                <w:rPr>
                  <w:rFonts w:ascii="Cambria Math" w:eastAsia="맑은 고딕" w:hAnsi="Cambria Math"/>
                  <w:color w:val="ED7D31" w:themeColor="accent2"/>
                  <w:lang w:val="x-none"/>
                </w:rPr>
                <m:t>P</m:t>
              </m:r>
              <m:r>
                <m:rPr>
                  <m:sty m:val="p"/>
                </m:rPr>
                <w:rPr>
                  <w:rFonts w:ascii="Cambria Math" w:eastAsia="맑은 고딕" w:hAnsi="Cambria Math"/>
                  <w:color w:val="ED7D31" w:themeColor="accent2"/>
                  <w:lang w:val="x-none"/>
                </w:rPr>
                <m:t>∈</m:t>
              </m:r>
              <m:d>
                <m:dPr>
                  <m:begChr m:val="["/>
                  <m:endChr m:val="]"/>
                  <m:ctrlPr>
                    <w:rPr>
                      <w:rFonts w:ascii="Cambria Math" w:eastAsia="맑은 고딕" w:hAnsi="Cambria Math"/>
                      <w:color w:val="ED7D31" w:themeColor="accent2"/>
                      <w:lang w:val="x-none"/>
                    </w:rPr>
                  </m:ctrlPr>
                </m:dPr>
                <m:e>
                  <m:r>
                    <w:rPr>
                      <w:rFonts w:ascii="Cambria Math" w:eastAsia="맑은 고딕" w:hAnsi="Cambria Math"/>
                      <w:color w:val="ED7D31" w:themeColor="accent2"/>
                      <w:lang w:val="x-none"/>
                    </w:rPr>
                    <m:t>1,2</m:t>
                  </m:r>
                </m:e>
              </m:d>
            </m:oMath>
            <w:r w:rsidRPr="00273E0A">
              <w:rPr>
                <w:rFonts w:eastAsia="맑은 고딕"/>
                <w:color w:val="ED7D31" w:themeColor="accent2"/>
                <w:lang w:val="x-none"/>
              </w:rPr>
              <w:t xml:space="preserve"> is the number of CSI-RS ports. If only one CSI-RS port is configured, </w:t>
            </w:r>
            <w:r w:rsidRPr="00273E0A">
              <w:rPr>
                <w:rFonts w:eastAsia="맑은 고딕"/>
                <w:i/>
                <w:color w:val="ED7D31" w:themeColor="accent2"/>
                <w:lang w:val="x-none"/>
              </w:rPr>
              <w:t>W(i)</w:t>
            </w:r>
            <w:r w:rsidRPr="00273E0A">
              <w:rPr>
                <w:rFonts w:eastAsia="맑은 고딕"/>
                <w:color w:val="ED7D31" w:themeColor="accent2"/>
                <w:lang w:val="x-none"/>
              </w:rPr>
              <w:t xml:space="preserve"> is 1</w:t>
            </w:r>
            <w:r w:rsidRPr="00273E0A">
              <w:rPr>
                <w:rFonts w:eastAsia="맑은 고딕"/>
                <w:color w:val="ED7D31" w:themeColor="accent2"/>
                <w:lang w:val="en-GB"/>
              </w:rPr>
              <w:t>.</w:t>
            </w:r>
            <w:r w:rsidRPr="00273E0A">
              <w:rPr>
                <w:rFonts w:eastAsia="맑은 고딕"/>
                <w:color w:val="ED7D31" w:themeColor="accent2"/>
                <w:lang w:val="x-none"/>
              </w:rPr>
              <w:t xml:space="preserve"> </w:t>
            </w:r>
            <w:r w:rsidRPr="00273E0A">
              <w:rPr>
                <w:rFonts w:eastAsia="맑은 고딕"/>
                <w:i/>
                <w:color w:val="ED7D31" w:themeColor="accent2"/>
                <w:lang w:val="x-none"/>
              </w:rPr>
              <w:t xml:space="preserve">W(i) </w:t>
            </w:r>
            <w:r w:rsidRPr="00273E0A">
              <w:rPr>
                <w:rFonts w:eastAsia="맑은 고딕"/>
                <w:color w:val="ED7D31" w:themeColor="accent2"/>
                <w:lang w:val="x-none"/>
              </w:rPr>
              <w:t xml:space="preserve">is </w:t>
            </w:r>
            <w:r>
              <w:rPr>
                <w:rFonts w:eastAsia="맑은 고딕"/>
                <w:color w:val="ED7D31" w:themeColor="accent2"/>
                <w:lang w:val="x-none"/>
              </w:rPr>
              <w:t>the identity matrix</w:t>
            </w:r>
            <w:r w:rsidRPr="00273E0A">
              <w:rPr>
                <w:rFonts w:eastAsia="맑은 고딕"/>
                <w:i/>
                <w:color w:val="ED7D31" w:themeColor="accent2"/>
                <w:lang w:val="x-none"/>
              </w:rPr>
              <w:t>.</w:t>
            </w:r>
            <w:r>
              <w:rPr>
                <w:rFonts w:eastAsia="맑은 고딕"/>
                <w:i/>
                <w:color w:val="ED7D31" w:themeColor="accent2"/>
                <w:lang w:val="x-none"/>
              </w:rPr>
              <w:t xml:space="preserve"> </w:t>
            </w:r>
          </w:p>
        </w:tc>
      </w:tr>
    </w:tbl>
    <w:p w:rsidR="00627143" w:rsidRPr="00AC107F" w:rsidRDefault="00627143"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A36547" w:rsidRDefault="00A36547" w:rsidP="00A36547">
      <w:pPr>
        <w:pStyle w:val="LGTdoc"/>
        <w:spacing w:before="100" w:beforeAutospacing="1" w:after="180" w:afterAutospacing="1"/>
        <w:ind w:left="0" w:firstLine="0"/>
        <w:rPr>
          <w:szCs w:val="22"/>
        </w:rPr>
      </w:pPr>
      <w:r>
        <w:rPr>
          <w:szCs w:val="22"/>
        </w:rPr>
        <w:t>[1] RAN</w:t>
      </w:r>
      <w:r w:rsidR="00954293">
        <w:rPr>
          <w:szCs w:val="22"/>
        </w:rPr>
        <w:t>2</w:t>
      </w:r>
      <w:r>
        <w:rPr>
          <w:szCs w:val="22"/>
        </w:rPr>
        <w:t>#</w:t>
      </w:r>
      <w:r w:rsidR="00954293">
        <w:rPr>
          <w:szCs w:val="22"/>
        </w:rPr>
        <w:t>106</w:t>
      </w:r>
      <w:r>
        <w:rPr>
          <w:szCs w:val="22"/>
        </w:rPr>
        <w:t xml:space="preserve"> Chairman’s Notes, </w:t>
      </w:r>
      <w:r w:rsidR="00954293">
        <w:rPr>
          <w:szCs w:val="22"/>
        </w:rPr>
        <w:t>Reno</w:t>
      </w:r>
      <w:r>
        <w:rPr>
          <w:szCs w:val="22"/>
        </w:rPr>
        <w:t xml:space="preserve">, </w:t>
      </w:r>
      <w:r w:rsidR="00954293">
        <w:rPr>
          <w:szCs w:val="22"/>
        </w:rPr>
        <w:t>USA</w:t>
      </w:r>
      <w:r w:rsidRPr="00D91C15">
        <w:rPr>
          <w:szCs w:val="22"/>
        </w:rPr>
        <w:t xml:space="preserve">, </w:t>
      </w:r>
      <w:r w:rsidR="00954293">
        <w:rPr>
          <w:szCs w:val="22"/>
        </w:rPr>
        <w:t>May</w:t>
      </w:r>
      <w:r w:rsidRPr="00D91C15">
        <w:rPr>
          <w:szCs w:val="22"/>
        </w:rPr>
        <w:t xml:space="preserve"> </w:t>
      </w:r>
      <w:r w:rsidR="00954293">
        <w:rPr>
          <w:szCs w:val="22"/>
        </w:rPr>
        <w:t>13</w:t>
      </w:r>
      <w:r w:rsidRPr="00D91C15">
        <w:rPr>
          <w:szCs w:val="22"/>
        </w:rPr>
        <w:t xml:space="preserve">th – </w:t>
      </w:r>
      <w:r w:rsidR="00954293">
        <w:rPr>
          <w:szCs w:val="22"/>
        </w:rPr>
        <w:t>17</w:t>
      </w:r>
      <w:r w:rsidRPr="00D91C15">
        <w:rPr>
          <w:szCs w:val="22"/>
        </w:rPr>
        <w:t>th, 2019</w:t>
      </w:r>
      <w:r>
        <w:rPr>
          <w:szCs w:val="22"/>
        </w:rPr>
        <w:t>.</w:t>
      </w:r>
    </w:p>
    <w:p w:rsidR="00A36547" w:rsidRDefault="00A36547" w:rsidP="00A36547">
      <w:pPr>
        <w:pStyle w:val="LGTdoc"/>
        <w:spacing w:before="100" w:beforeAutospacing="1" w:after="180" w:afterAutospacing="1"/>
        <w:ind w:left="0" w:firstLine="0"/>
        <w:rPr>
          <w:szCs w:val="22"/>
          <w:lang w:eastAsia="ko-KR"/>
        </w:rPr>
      </w:pPr>
      <w:r>
        <w:rPr>
          <w:rFonts w:hint="eastAsia"/>
          <w:szCs w:val="22"/>
          <w:lang w:eastAsia="ko-KR"/>
        </w:rPr>
        <w:t>[2]</w:t>
      </w:r>
      <w:r>
        <w:rPr>
          <w:szCs w:val="22"/>
          <w:lang w:eastAsia="ko-KR"/>
        </w:rPr>
        <w:t xml:space="preserve"> </w:t>
      </w:r>
      <w:r w:rsidR="00EC4DCD">
        <w:rPr>
          <w:szCs w:val="22"/>
        </w:rPr>
        <w:t>RAN1#97 Chairman’s Notes, Reno, USA</w:t>
      </w:r>
      <w:r w:rsidR="00EC4DCD" w:rsidRPr="00D91C15">
        <w:rPr>
          <w:szCs w:val="22"/>
        </w:rPr>
        <w:t xml:space="preserve">, </w:t>
      </w:r>
      <w:r w:rsidR="00EC4DCD">
        <w:rPr>
          <w:szCs w:val="22"/>
        </w:rPr>
        <w:t>May</w:t>
      </w:r>
      <w:r w:rsidR="00EC4DCD" w:rsidRPr="00D91C15">
        <w:rPr>
          <w:szCs w:val="22"/>
        </w:rPr>
        <w:t xml:space="preserve"> </w:t>
      </w:r>
      <w:r w:rsidR="00EC4DCD">
        <w:rPr>
          <w:szCs w:val="22"/>
        </w:rPr>
        <w:t>13</w:t>
      </w:r>
      <w:r w:rsidR="00EC4DCD" w:rsidRPr="00D91C15">
        <w:rPr>
          <w:szCs w:val="22"/>
        </w:rPr>
        <w:t xml:space="preserve">th – </w:t>
      </w:r>
      <w:r w:rsidR="00EC4DCD">
        <w:rPr>
          <w:szCs w:val="22"/>
        </w:rPr>
        <w:t>17</w:t>
      </w:r>
      <w:r w:rsidR="00EC4DCD" w:rsidRPr="00D91C15">
        <w:rPr>
          <w:szCs w:val="22"/>
        </w:rPr>
        <w:t>th, 2019</w:t>
      </w:r>
      <w:r w:rsidR="00EC4DCD">
        <w:rPr>
          <w:szCs w:val="22"/>
        </w:rPr>
        <w:t>.</w:t>
      </w:r>
    </w:p>
    <w:p w:rsidR="00A36547" w:rsidRDefault="00A36547" w:rsidP="00A36547">
      <w:pPr>
        <w:pStyle w:val="LGTdoc"/>
        <w:spacing w:before="100" w:beforeAutospacing="1" w:after="180" w:afterAutospacing="1"/>
        <w:ind w:left="0" w:firstLine="0"/>
        <w:rPr>
          <w:szCs w:val="22"/>
          <w:lang w:eastAsia="ko-KR"/>
        </w:rPr>
      </w:pPr>
      <w:r>
        <w:rPr>
          <w:szCs w:val="22"/>
          <w:lang w:eastAsia="ko-KR"/>
        </w:rPr>
        <w:t xml:space="preserve">[3] </w:t>
      </w:r>
      <w:r w:rsidR="00EC4DCD">
        <w:rPr>
          <w:szCs w:val="22"/>
        </w:rPr>
        <w:t>RAN1#99 Chairman’s Notes, Reno, USA</w:t>
      </w:r>
      <w:r w:rsidR="00EC4DCD" w:rsidRPr="00D91C15">
        <w:rPr>
          <w:szCs w:val="22"/>
        </w:rPr>
        <w:t xml:space="preserve">, </w:t>
      </w:r>
      <w:r w:rsidR="00EC4DCD">
        <w:rPr>
          <w:szCs w:val="22"/>
        </w:rPr>
        <w:t>November</w:t>
      </w:r>
      <w:r w:rsidR="00EC4DCD" w:rsidRPr="00D91C15">
        <w:rPr>
          <w:szCs w:val="22"/>
        </w:rPr>
        <w:t xml:space="preserve"> </w:t>
      </w:r>
      <w:r w:rsidR="00EC4DCD">
        <w:rPr>
          <w:szCs w:val="22"/>
        </w:rPr>
        <w:t>18</w:t>
      </w:r>
      <w:r w:rsidR="00EC4DCD" w:rsidRPr="00D91C15">
        <w:rPr>
          <w:szCs w:val="22"/>
        </w:rPr>
        <w:t xml:space="preserve">th – </w:t>
      </w:r>
      <w:r w:rsidR="00EC4DCD">
        <w:rPr>
          <w:szCs w:val="22"/>
        </w:rPr>
        <w:t>22</w:t>
      </w:r>
      <w:r w:rsidR="00EC4DCD" w:rsidRPr="00D91C15">
        <w:rPr>
          <w:szCs w:val="22"/>
        </w:rPr>
        <w:t>th, 2019</w:t>
      </w:r>
      <w:r w:rsidR="00EC4DCD">
        <w:rPr>
          <w:szCs w:val="22"/>
        </w:rPr>
        <w:t>.</w:t>
      </w:r>
    </w:p>
    <w:p w:rsidR="00EC4DCD" w:rsidRDefault="00EC4DCD" w:rsidP="00EC4DCD">
      <w:pPr>
        <w:pStyle w:val="LGTdoc"/>
        <w:spacing w:before="100" w:beforeAutospacing="1" w:after="180" w:afterAutospacing="1"/>
        <w:ind w:left="0" w:firstLine="0"/>
        <w:rPr>
          <w:szCs w:val="22"/>
          <w:lang w:eastAsia="ko-KR"/>
        </w:rPr>
      </w:pPr>
      <w:r>
        <w:rPr>
          <w:szCs w:val="22"/>
          <w:lang w:eastAsia="ko-KR"/>
        </w:rPr>
        <w:t xml:space="preserve">[4] </w:t>
      </w:r>
      <w:r>
        <w:rPr>
          <w:szCs w:val="22"/>
        </w:rPr>
        <w:t>RAN1#98bis Chairman’s Notes, Chongqing, China</w:t>
      </w:r>
      <w:r w:rsidRPr="00D91C15">
        <w:rPr>
          <w:szCs w:val="22"/>
        </w:rPr>
        <w:t xml:space="preserve">, </w:t>
      </w:r>
      <w:r>
        <w:rPr>
          <w:szCs w:val="22"/>
        </w:rPr>
        <w:t>October</w:t>
      </w:r>
      <w:r w:rsidRPr="00D91C15">
        <w:rPr>
          <w:szCs w:val="22"/>
        </w:rPr>
        <w:t xml:space="preserve"> </w:t>
      </w:r>
      <w:r>
        <w:rPr>
          <w:szCs w:val="22"/>
        </w:rPr>
        <w:t>14</w:t>
      </w:r>
      <w:r w:rsidRPr="00D91C15">
        <w:rPr>
          <w:szCs w:val="22"/>
        </w:rPr>
        <w:t xml:space="preserve">th – </w:t>
      </w:r>
      <w:r>
        <w:rPr>
          <w:szCs w:val="22"/>
        </w:rPr>
        <w:t>18</w:t>
      </w:r>
      <w:r w:rsidRPr="00D91C15">
        <w:rPr>
          <w:szCs w:val="22"/>
        </w:rPr>
        <w:t>th, 2019</w:t>
      </w:r>
      <w:r>
        <w:rPr>
          <w:szCs w:val="22"/>
        </w:rPr>
        <w:t>.</w:t>
      </w:r>
    </w:p>
    <w:p w:rsidR="00A36547" w:rsidRDefault="00A36547" w:rsidP="00A36547">
      <w:pPr>
        <w:pStyle w:val="LGTdoc"/>
        <w:spacing w:before="100" w:beforeAutospacing="1" w:after="180" w:afterAutospacing="1"/>
        <w:ind w:left="0" w:firstLine="0"/>
        <w:rPr>
          <w:szCs w:val="22"/>
          <w:lang w:eastAsia="ko-KR"/>
        </w:rPr>
      </w:pPr>
      <w:r>
        <w:rPr>
          <w:szCs w:val="22"/>
          <w:lang w:eastAsia="ko-KR"/>
        </w:rPr>
        <w:t>[</w:t>
      </w:r>
      <w:r w:rsidR="00EC4DCD">
        <w:rPr>
          <w:szCs w:val="22"/>
          <w:lang w:eastAsia="ko-KR"/>
        </w:rPr>
        <w:t>5</w:t>
      </w:r>
      <w:r>
        <w:rPr>
          <w:szCs w:val="22"/>
          <w:lang w:eastAsia="ko-KR"/>
        </w:rPr>
        <w:t xml:space="preserve">] </w:t>
      </w:r>
      <w:r w:rsidRPr="001B251F">
        <w:rPr>
          <w:szCs w:val="22"/>
          <w:lang w:eastAsia="ko-KR"/>
        </w:rPr>
        <w:t>[9</w:t>
      </w:r>
      <w:r w:rsidR="00EC4DCD">
        <w:rPr>
          <w:szCs w:val="22"/>
          <w:lang w:eastAsia="ko-KR"/>
        </w:rPr>
        <w:t>9</w:t>
      </w:r>
      <w:r w:rsidRPr="001B251F">
        <w:rPr>
          <w:szCs w:val="22"/>
          <w:lang w:eastAsia="ko-KR"/>
        </w:rPr>
        <w:t>-NR-</w:t>
      </w:r>
      <w:r w:rsidR="00EC4DCD">
        <w:rPr>
          <w:szCs w:val="22"/>
          <w:lang w:eastAsia="ko-KR"/>
        </w:rPr>
        <w:t>03</w:t>
      </w:r>
      <w:r w:rsidRPr="001B251F">
        <w:rPr>
          <w:szCs w:val="22"/>
          <w:lang w:eastAsia="ko-KR"/>
        </w:rPr>
        <w:t xml:space="preserve">] </w:t>
      </w:r>
      <w:r w:rsidR="00EC4DCD" w:rsidRPr="00EC4DCD">
        <w:rPr>
          <w:szCs w:val="22"/>
          <w:lang w:eastAsia="ko-KR"/>
        </w:rPr>
        <w:t>Response LS on TX resource (re-)selection and MAC related agreements</w:t>
      </w:r>
    </w:p>
    <w:p w:rsidR="00A36547" w:rsidRPr="009E5434" w:rsidRDefault="00A36547" w:rsidP="00A36547">
      <w:pPr>
        <w:pStyle w:val="LGTdoc"/>
        <w:spacing w:before="100" w:beforeAutospacing="1" w:after="180" w:afterAutospacing="1"/>
        <w:ind w:left="0" w:firstLine="0"/>
        <w:rPr>
          <w:szCs w:val="22"/>
          <w:lang w:eastAsia="ko-KR"/>
        </w:rPr>
      </w:pPr>
    </w:p>
    <w:sectPr w:rsidR="00A36547" w:rsidRPr="009E543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F74" w:rsidRDefault="008E2F74" w:rsidP="00F91B52">
      <w:pPr>
        <w:spacing w:before="0" w:after="0" w:line="240" w:lineRule="auto"/>
      </w:pPr>
      <w:r>
        <w:separator/>
      </w:r>
    </w:p>
  </w:endnote>
  <w:endnote w:type="continuationSeparator" w:id="0">
    <w:p w:rsidR="008E2F74" w:rsidRDefault="008E2F74"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F74" w:rsidRDefault="008E2F74" w:rsidP="00F91B52">
      <w:pPr>
        <w:spacing w:before="0" w:after="0" w:line="240" w:lineRule="auto"/>
      </w:pPr>
      <w:r>
        <w:separator/>
      </w:r>
    </w:p>
  </w:footnote>
  <w:footnote w:type="continuationSeparator" w:id="0">
    <w:p w:rsidR="008E2F74" w:rsidRDefault="008E2F74"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C8024A"/>
    <w:multiLevelType w:val="hybridMultilevel"/>
    <w:tmpl w:val="E4309E00"/>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0"/>
  </w:num>
  <w:num w:numId="5">
    <w:abstractNumId w:val="9"/>
  </w:num>
  <w:num w:numId="6">
    <w:abstractNumId w:val="0"/>
  </w:num>
  <w:num w:numId="7">
    <w:abstractNumId w:val="2"/>
  </w:num>
  <w:num w:numId="8">
    <w:abstractNumId w:val="1"/>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2771E"/>
    <w:rsid w:val="00031417"/>
    <w:rsid w:val="00037AF4"/>
    <w:rsid w:val="00057CBA"/>
    <w:rsid w:val="00067E83"/>
    <w:rsid w:val="0008297F"/>
    <w:rsid w:val="000871EA"/>
    <w:rsid w:val="000910BE"/>
    <w:rsid w:val="000A1B03"/>
    <w:rsid w:val="000B132B"/>
    <w:rsid w:val="000D3ABA"/>
    <w:rsid w:val="000F09C5"/>
    <w:rsid w:val="0010584F"/>
    <w:rsid w:val="001127FC"/>
    <w:rsid w:val="00113DEE"/>
    <w:rsid w:val="00130370"/>
    <w:rsid w:val="00135D52"/>
    <w:rsid w:val="0016414E"/>
    <w:rsid w:val="0016538C"/>
    <w:rsid w:val="00166493"/>
    <w:rsid w:val="0018324D"/>
    <w:rsid w:val="001B1A9A"/>
    <w:rsid w:val="001C646D"/>
    <w:rsid w:val="001F7BE0"/>
    <w:rsid w:val="002436D5"/>
    <w:rsid w:val="00260D70"/>
    <w:rsid w:val="00276069"/>
    <w:rsid w:val="002917FF"/>
    <w:rsid w:val="002925EA"/>
    <w:rsid w:val="002A05FB"/>
    <w:rsid w:val="002B00D6"/>
    <w:rsid w:val="002B095D"/>
    <w:rsid w:val="002B7840"/>
    <w:rsid w:val="002C70D2"/>
    <w:rsid w:val="002E0D9C"/>
    <w:rsid w:val="003037B4"/>
    <w:rsid w:val="003063C4"/>
    <w:rsid w:val="00343595"/>
    <w:rsid w:val="00344401"/>
    <w:rsid w:val="0038481D"/>
    <w:rsid w:val="00395FDB"/>
    <w:rsid w:val="0045713E"/>
    <w:rsid w:val="00471BAB"/>
    <w:rsid w:val="0048167D"/>
    <w:rsid w:val="00485825"/>
    <w:rsid w:val="004A6E5B"/>
    <w:rsid w:val="004B5DDE"/>
    <w:rsid w:val="004B68D3"/>
    <w:rsid w:val="004E3B31"/>
    <w:rsid w:val="004E5EC8"/>
    <w:rsid w:val="00500C62"/>
    <w:rsid w:val="005306BE"/>
    <w:rsid w:val="0053080B"/>
    <w:rsid w:val="005373B9"/>
    <w:rsid w:val="00537702"/>
    <w:rsid w:val="00545497"/>
    <w:rsid w:val="005B65F6"/>
    <w:rsid w:val="005B6BAC"/>
    <w:rsid w:val="005C33CB"/>
    <w:rsid w:val="005C5300"/>
    <w:rsid w:val="005C5944"/>
    <w:rsid w:val="005E1CFD"/>
    <w:rsid w:val="005E1E57"/>
    <w:rsid w:val="005E2835"/>
    <w:rsid w:val="005F2A0C"/>
    <w:rsid w:val="00607D01"/>
    <w:rsid w:val="00616BA6"/>
    <w:rsid w:val="00620A0A"/>
    <w:rsid w:val="00627143"/>
    <w:rsid w:val="00632237"/>
    <w:rsid w:val="006334CD"/>
    <w:rsid w:val="00647FE3"/>
    <w:rsid w:val="0065357D"/>
    <w:rsid w:val="006900A8"/>
    <w:rsid w:val="00690461"/>
    <w:rsid w:val="00692909"/>
    <w:rsid w:val="006B10E4"/>
    <w:rsid w:val="006B254F"/>
    <w:rsid w:val="006B3006"/>
    <w:rsid w:val="006D16E0"/>
    <w:rsid w:val="006E0FD9"/>
    <w:rsid w:val="00727F71"/>
    <w:rsid w:val="00730BAF"/>
    <w:rsid w:val="00740E21"/>
    <w:rsid w:val="00746A9F"/>
    <w:rsid w:val="007565D5"/>
    <w:rsid w:val="00763A2D"/>
    <w:rsid w:val="007870A2"/>
    <w:rsid w:val="007A2B5E"/>
    <w:rsid w:val="007A2BC8"/>
    <w:rsid w:val="007D46C0"/>
    <w:rsid w:val="007D46E0"/>
    <w:rsid w:val="007D4F20"/>
    <w:rsid w:val="008138D7"/>
    <w:rsid w:val="008246FB"/>
    <w:rsid w:val="00833D87"/>
    <w:rsid w:val="008363E1"/>
    <w:rsid w:val="0086195E"/>
    <w:rsid w:val="008A436B"/>
    <w:rsid w:val="008A5D67"/>
    <w:rsid w:val="008C0DBD"/>
    <w:rsid w:val="008E2F74"/>
    <w:rsid w:val="008E3A78"/>
    <w:rsid w:val="008E731D"/>
    <w:rsid w:val="009010C3"/>
    <w:rsid w:val="00910146"/>
    <w:rsid w:val="00912655"/>
    <w:rsid w:val="0091551B"/>
    <w:rsid w:val="00930C61"/>
    <w:rsid w:val="009322CE"/>
    <w:rsid w:val="00954293"/>
    <w:rsid w:val="00977D3E"/>
    <w:rsid w:val="009D16BB"/>
    <w:rsid w:val="009D5FD7"/>
    <w:rsid w:val="00A132BB"/>
    <w:rsid w:val="00A148CF"/>
    <w:rsid w:val="00A36547"/>
    <w:rsid w:val="00A41AAB"/>
    <w:rsid w:val="00A4507D"/>
    <w:rsid w:val="00A56BBA"/>
    <w:rsid w:val="00A70DA5"/>
    <w:rsid w:val="00A81D98"/>
    <w:rsid w:val="00AA0BE1"/>
    <w:rsid w:val="00AA784B"/>
    <w:rsid w:val="00AD77B9"/>
    <w:rsid w:val="00B0124A"/>
    <w:rsid w:val="00B13599"/>
    <w:rsid w:val="00B143BB"/>
    <w:rsid w:val="00B6331A"/>
    <w:rsid w:val="00B7360B"/>
    <w:rsid w:val="00B75888"/>
    <w:rsid w:val="00B83E83"/>
    <w:rsid w:val="00B91D5F"/>
    <w:rsid w:val="00BA1081"/>
    <w:rsid w:val="00BA119F"/>
    <w:rsid w:val="00BE26D3"/>
    <w:rsid w:val="00BE770E"/>
    <w:rsid w:val="00C05BDA"/>
    <w:rsid w:val="00C37DCB"/>
    <w:rsid w:val="00C4755E"/>
    <w:rsid w:val="00C62094"/>
    <w:rsid w:val="00C74E17"/>
    <w:rsid w:val="00C8556C"/>
    <w:rsid w:val="00CA347A"/>
    <w:rsid w:val="00CB77D5"/>
    <w:rsid w:val="00CC7584"/>
    <w:rsid w:val="00CD0055"/>
    <w:rsid w:val="00CF5B17"/>
    <w:rsid w:val="00D01791"/>
    <w:rsid w:val="00D01ED8"/>
    <w:rsid w:val="00D15DF9"/>
    <w:rsid w:val="00D21541"/>
    <w:rsid w:val="00D31DDE"/>
    <w:rsid w:val="00D34722"/>
    <w:rsid w:val="00D77B29"/>
    <w:rsid w:val="00D84FDA"/>
    <w:rsid w:val="00D9313F"/>
    <w:rsid w:val="00DA7044"/>
    <w:rsid w:val="00DB04D2"/>
    <w:rsid w:val="00DB26A6"/>
    <w:rsid w:val="00DD6455"/>
    <w:rsid w:val="00DE1C3D"/>
    <w:rsid w:val="00E050FA"/>
    <w:rsid w:val="00E33EB5"/>
    <w:rsid w:val="00E344C7"/>
    <w:rsid w:val="00E40E9F"/>
    <w:rsid w:val="00E43293"/>
    <w:rsid w:val="00E46B48"/>
    <w:rsid w:val="00E64D09"/>
    <w:rsid w:val="00E652C0"/>
    <w:rsid w:val="00EA28AD"/>
    <w:rsid w:val="00EC4DCD"/>
    <w:rsid w:val="00ED4BF5"/>
    <w:rsid w:val="00ED756E"/>
    <w:rsid w:val="00EF4E5B"/>
    <w:rsid w:val="00F16234"/>
    <w:rsid w:val="00F34F6B"/>
    <w:rsid w:val="00F37187"/>
    <w:rsid w:val="00F7475F"/>
    <w:rsid w:val="00F91B52"/>
    <w:rsid w:val="00FB4B02"/>
    <w:rsid w:val="00FB625A"/>
    <w:rsid w:val="00FD66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21</Pages>
  <Words>8466</Words>
  <Characters>48260</Characters>
  <Application>Microsoft Office Word</Application>
  <DocSecurity>0</DocSecurity>
  <Lines>402</Lines>
  <Paragraphs>113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황대성/선임연구원/미래기술센터 C&amp;M표준(연)커넥티드카표준Task(daesung.hwang@lge.com)</cp:lastModifiedBy>
  <cp:revision>13</cp:revision>
  <dcterms:created xsi:type="dcterms:W3CDTF">2020-02-13T10:24:00Z</dcterms:created>
  <dcterms:modified xsi:type="dcterms:W3CDTF">2020-02-14T10:25:00Z</dcterms:modified>
</cp:coreProperties>
</file>